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6AA1" w14:textId="61186E15" w:rsidR="00DC0E9C" w:rsidRPr="00A45056" w:rsidRDefault="00123F65" w:rsidP="00123F65">
      <w:pPr>
        <w:jc w:val="center"/>
        <w:rPr>
          <w:rFonts w:cstheme="minorHAnsi"/>
        </w:rPr>
      </w:pPr>
      <w:r w:rsidRPr="00A45056">
        <w:rPr>
          <w:rFonts w:cstheme="minorHAnsi"/>
        </w:rPr>
        <w:t>Umowa Nr …/2022</w:t>
      </w:r>
    </w:p>
    <w:p w14:paraId="01441218" w14:textId="35B92A89" w:rsidR="00123F65" w:rsidRPr="00A45056" w:rsidRDefault="00123F65" w:rsidP="00123F65">
      <w:pPr>
        <w:rPr>
          <w:rFonts w:cstheme="minorHAnsi"/>
        </w:rPr>
      </w:pPr>
      <w:r w:rsidRPr="00A45056">
        <w:rPr>
          <w:rFonts w:cstheme="minorHAnsi"/>
        </w:rPr>
        <w:t>Zawarta w dniu …………. 2022 r. w Myśliborzu pomiędzy:</w:t>
      </w:r>
    </w:p>
    <w:p w14:paraId="14557724" w14:textId="5B1B3358" w:rsidR="00123F65" w:rsidRPr="00A45056" w:rsidRDefault="00123F65" w:rsidP="00123F65">
      <w:pPr>
        <w:jc w:val="both"/>
        <w:rPr>
          <w:rFonts w:cstheme="minorHAnsi"/>
        </w:rPr>
      </w:pPr>
      <w:r w:rsidRPr="00A45056">
        <w:rPr>
          <w:rFonts w:cstheme="minorHAnsi"/>
          <w:b/>
          <w:bCs/>
        </w:rPr>
        <w:t>Przedsiębiorstwem Gospodarki Komunalnej i Mieszkaniowej Sp. z o. o.</w:t>
      </w:r>
      <w:r w:rsidRPr="00A45056">
        <w:rPr>
          <w:rFonts w:cstheme="minorHAnsi"/>
        </w:rPr>
        <w:t xml:space="preserve"> z siedzibą przy ul. Celna 21, 74-300 Myślibórz, NIP: 5970002982, REGON: 210519640, zwanym dalej </w:t>
      </w:r>
      <w:r w:rsidRPr="00A45056">
        <w:rPr>
          <w:rFonts w:cstheme="minorHAnsi"/>
          <w:b/>
          <w:bCs/>
        </w:rPr>
        <w:t>„Zamawiającym”</w:t>
      </w:r>
      <w:r w:rsidRPr="00A45056">
        <w:rPr>
          <w:rFonts w:cstheme="minorHAnsi"/>
        </w:rPr>
        <w:t>, reprezentowanym przez:</w:t>
      </w:r>
    </w:p>
    <w:p w14:paraId="2DC85D85" w14:textId="3FB8BB07" w:rsidR="00123F65" w:rsidRPr="00A45056" w:rsidRDefault="00123F65" w:rsidP="00123F65">
      <w:pPr>
        <w:jc w:val="both"/>
        <w:rPr>
          <w:rFonts w:cstheme="minorHAnsi"/>
        </w:rPr>
      </w:pPr>
      <w:r w:rsidRPr="00A45056">
        <w:rPr>
          <w:rFonts w:cstheme="minorHAnsi"/>
        </w:rPr>
        <w:t>……………………………………………………….……………………………………………………………………………………………..</w:t>
      </w:r>
    </w:p>
    <w:p w14:paraId="155500D4" w14:textId="788C4C1E" w:rsidR="00123F65" w:rsidRPr="00A45056" w:rsidRDefault="00123F65" w:rsidP="00123F65">
      <w:pPr>
        <w:jc w:val="both"/>
        <w:rPr>
          <w:rFonts w:cstheme="minorHAnsi"/>
        </w:rPr>
      </w:pPr>
      <w:r w:rsidRPr="00A45056">
        <w:rPr>
          <w:rFonts w:cstheme="minorHAnsi"/>
        </w:rPr>
        <w:t>a……………………………………………………………………………………………………………………………………………………..</w:t>
      </w:r>
    </w:p>
    <w:p w14:paraId="3665095B" w14:textId="2763033A" w:rsidR="00123F65" w:rsidRPr="00A45056" w:rsidRDefault="00123F65" w:rsidP="00123F65">
      <w:pPr>
        <w:jc w:val="both"/>
        <w:rPr>
          <w:rFonts w:cstheme="minorHAnsi"/>
        </w:rPr>
      </w:pPr>
      <w:r w:rsidRPr="00A45056">
        <w:rPr>
          <w:rFonts w:cstheme="minorHAnsi"/>
        </w:rPr>
        <w:t xml:space="preserve">NIP ……………………REGON …………………………zwanym dalej </w:t>
      </w:r>
      <w:r w:rsidRPr="00A45056">
        <w:rPr>
          <w:rFonts w:cstheme="minorHAnsi"/>
          <w:b/>
          <w:bCs/>
        </w:rPr>
        <w:t>„Wykonawcą",</w:t>
      </w:r>
      <w:r w:rsidRPr="00A45056">
        <w:rPr>
          <w:rFonts w:cstheme="minorHAnsi"/>
        </w:rPr>
        <w:t xml:space="preserve"> reprezentowanym przez:</w:t>
      </w:r>
    </w:p>
    <w:p w14:paraId="323FB3AF" w14:textId="628CD819" w:rsidR="00123F65" w:rsidRPr="00A45056" w:rsidRDefault="00123F65" w:rsidP="00123F65">
      <w:pPr>
        <w:rPr>
          <w:rFonts w:cstheme="minorHAnsi"/>
        </w:rPr>
      </w:pPr>
      <w:r w:rsidRPr="00A45056">
        <w:rPr>
          <w:rFonts w:cstheme="minorHAnsi"/>
        </w:rPr>
        <w:t>……………………………………………………………………</w:t>
      </w:r>
    </w:p>
    <w:p w14:paraId="504B3530" w14:textId="704440CF" w:rsidR="00F577D1" w:rsidRPr="00A45056" w:rsidRDefault="00F577D1" w:rsidP="00123F65">
      <w:pPr>
        <w:rPr>
          <w:rFonts w:cstheme="minorHAnsi"/>
        </w:rPr>
      </w:pPr>
    </w:p>
    <w:p w14:paraId="30409356" w14:textId="3901DD21" w:rsidR="00F577D1" w:rsidRPr="00A45056" w:rsidRDefault="00F577D1" w:rsidP="00F577D1">
      <w:pPr>
        <w:jc w:val="center"/>
        <w:rPr>
          <w:rFonts w:cstheme="minorHAnsi"/>
          <w:b/>
          <w:bCs/>
        </w:rPr>
      </w:pPr>
      <w:r w:rsidRPr="00A45056">
        <w:rPr>
          <w:rFonts w:cstheme="minorHAnsi"/>
          <w:b/>
          <w:bCs/>
        </w:rPr>
        <w:t>§ 1</w:t>
      </w:r>
    </w:p>
    <w:p w14:paraId="65C798E8" w14:textId="39B0BA54" w:rsidR="00730529" w:rsidRPr="00E25DFE" w:rsidRDefault="00F577D1" w:rsidP="005010F9">
      <w:pPr>
        <w:pStyle w:val="Akapitzlist"/>
        <w:numPr>
          <w:ilvl w:val="0"/>
          <w:numId w:val="6"/>
        </w:numPr>
        <w:jc w:val="both"/>
        <w:rPr>
          <w:rFonts w:cstheme="minorHAnsi"/>
          <w:b/>
          <w:bCs/>
        </w:rPr>
      </w:pPr>
      <w:r w:rsidRPr="00E25DFE">
        <w:rPr>
          <w:rFonts w:cstheme="minorHAnsi"/>
        </w:rPr>
        <w:t>Przedmiotem umowy jest wykonanie zadania pn</w:t>
      </w:r>
      <w:r w:rsidRPr="00E25DFE">
        <w:rPr>
          <w:rFonts w:cstheme="minorHAnsi"/>
          <w:b/>
          <w:bCs/>
        </w:rPr>
        <w:t>. „Wymiana pokrycia dachowego na połaci południowej świetlicy wiejskiej w miejscowości Czerników”</w:t>
      </w:r>
      <w:r w:rsidR="00730529" w:rsidRPr="00E25DFE">
        <w:rPr>
          <w:rFonts w:cstheme="minorHAnsi"/>
          <w:b/>
          <w:bCs/>
        </w:rPr>
        <w:t>.</w:t>
      </w:r>
    </w:p>
    <w:p w14:paraId="4BE90008" w14:textId="668D15DC" w:rsidR="00730529" w:rsidRPr="00E25DFE" w:rsidRDefault="00730529" w:rsidP="005010F9">
      <w:pPr>
        <w:pStyle w:val="Akapitzlist"/>
        <w:numPr>
          <w:ilvl w:val="0"/>
          <w:numId w:val="6"/>
        </w:numPr>
        <w:jc w:val="both"/>
        <w:rPr>
          <w:rFonts w:cstheme="minorHAnsi"/>
        </w:rPr>
      </w:pPr>
      <w:r w:rsidRPr="00E25DFE">
        <w:rPr>
          <w:rFonts w:cstheme="minorHAnsi"/>
        </w:rPr>
        <w:t xml:space="preserve">Szczegółowy zakres przedmiotu umowy określa treść zapytania ofertowego i załączników oraz złożona oferta </w:t>
      </w:r>
      <w:r w:rsidR="00E25DFE" w:rsidRPr="00E25DFE">
        <w:rPr>
          <w:rFonts w:cstheme="minorHAnsi"/>
        </w:rPr>
        <w:t>Wykonawcy</w:t>
      </w:r>
      <w:r w:rsidRPr="00E25DFE">
        <w:rPr>
          <w:rFonts w:cstheme="minorHAnsi"/>
        </w:rPr>
        <w:t>.</w:t>
      </w:r>
    </w:p>
    <w:p w14:paraId="5D4CCDB1" w14:textId="033000BE" w:rsidR="00730529" w:rsidRPr="00E25DFE" w:rsidRDefault="00730529" w:rsidP="005010F9">
      <w:pPr>
        <w:pStyle w:val="Akapitzlist"/>
        <w:numPr>
          <w:ilvl w:val="0"/>
          <w:numId w:val="6"/>
        </w:numPr>
        <w:jc w:val="both"/>
        <w:rPr>
          <w:rFonts w:cstheme="minorHAnsi"/>
        </w:rPr>
      </w:pPr>
      <w:r w:rsidRPr="00E25DFE">
        <w:rPr>
          <w:rFonts w:cstheme="minorHAnsi"/>
        </w:rPr>
        <w:t xml:space="preserve">Dołączony do niniejszego Zapytania Ofertowego obmiar robót ma jedynie charakter pomocniczy, informacyjny. Wobec powyższego mogą występować rozbieżności pomiędzy ilością i zakresem prac wykazanych w załączonym </w:t>
      </w:r>
      <w:r w:rsidR="00520F90" w:rsidRPr="00E25DFE">
        <w:rPr>
          <w:rFonts w:cstheme="minorHAnsi"/>
        </w:rPr>
        <w:t>obmiarze</w:t>
      </w:r>
      <w:r w:rsidRPr="00E25DFE">
        <w:rPr>
          <w:rFonts w:cstheme="minorHAnsi"/>
        </w:rPr>
        <w:t xml:space="preserve"> robót, a ilością i zakresem prac do wykonania. Ilości i zakres prac wskazany w </w:t>
      </w:r>
      <w:r w:rsidR="00520F90" w:rsidRPr="00E25DFE">
        <w:rPr>
          <w:rFonts w:cstheme="minorHAnsi"/>
        </w:rPr>
        <w:t>obmiarze</w:t>
      </w:r>
      <w:r w:rsidRPr="00E25DFE">
        <w:rPr>
          <w:rFonts w:cstheme="minorHAnsi"/>
        </w:rPr>
        <w:t xml:space="preserve"> robót nie jest wiążący dla wykonawcy.</w:t>
      </w:r>
    </w:p>
    <w:p w14:paraId="751CD8A7" w14:textId="6EBBCBD6" w:rsidR="00F577D1" w:rsidRPr="00A45056" w:rsidRDefault="00F577D1" w:rsidP="005010F9">
      <w:pPr>
        <w:jc w:val="center"/>
        <w:rPr>
          <w:rFonts w:cstheme="minorHAnsi"/>
          <w:b/>
          <w:bCs/>
        </w:rPr>
      </w:pPr>
      <w:r w:rsidRPr="00A45056">
        <w:rPr>
          <w:rFonts w:cstheme="minorHAnsi"/>
          <w:b/>
          <w:bCs/>
        </w:rPr>
        <w:t>§ 2</w:t>
      </w:r>
    </w:p>
    <w:p w14:paraId="3587D165" w14:textId="395AD93F" w:rsidR="00F577D1" w:rsidRPr="00E25DFE" w:rsidRDefault="00976B97" w:rsidP="005010F9">
      <w:pPr>
        <w:pStyle w:val="Akapitzlist"/>
        <w:numPr>
          <w:ilvl w:val="0"/>
          <w:numId w:val="7"/>
        </w:numPr>
        <w:jc w:val="both"/>
        <w:rPr>
          <w:rFonts w:cstheme="minorHAnsi"/>
        </w:rPr>
      </w:pPr>
      <w:r w:rsidRPr="00E25DFE">
        <w:rPr>
          <w:rFonts w:cstheme="minorHAnsi"/>
        </w:rPr>
        <w:t xml:space="preserve">Wykonawca zobowiązuje się do wykonania prac określonych w § 1 w umowy w terminie do </w:t>
      </w:r>
      <w:r w:rsidR="00084388">
        <w:rPr>
          <w:rFonts w:cstheme="minorHAnsi"/>
        </w:rPr>
        <w:t>15.06.</w:t>
      </w:r>
      <w:r w:rsidRPr="00E25DFE">
        <w:rPr>
          <w:rFonts w:cstheme="minorHAnsi"/>
        </w:rPr>
        <w:t>2022 r.</w:t>
      </w:r>
    </w:p>
    <w:p w14:paraId="12A69DC3" w14:textId="65CCE220" w:rsidR="00520F90" w:rsidRPr="00E25DFE" w:rsidRDefault="00520F90" w:rsidP="005010F9">
      <w:pPr>
        <w:pStyle w:val="Akapitzlist"/>
        <w:numPr>
          <w:ilvl w:val="0"/>
          <w:numId w:val="7"/>
        </w:numPr>
        <w:jc w:val="both"/>
        <w:rPr>
          <w:rFonts w:cstheme="minorHAnsi"/>
        </w:rPr>
      </w:pPr>
      <w:r w:rsidRPr="00E25DFE">
        <w:rPr>
          <w:rFonts w:cstheme="minorHAnsi"/>
        </w:rPr>
        <w:t>Wykonawca zobowiązuje się wykonać przedmiot zamówienia siłami własnymi.</w:t>
      </w:r>
    </w:p>
    <w:p w14:paraId="000BC8C2" w14:textId="63A7E967" w:rsidR="00520F90" w:rsidRPr="00E25DFE" w:rsidRDefault="00520F90" w:rsidP="005010F9">
      <w:pPr>
        <w:pStyle w:val="Akapitzlist"/>
        <w:numPr>
          <w:ilvl w:val="0"/>
          <w:numId w:val="7"/>
        </w:numPr>
        <w:jc w:val="both"/>
        <w:rPr>
          <w:rFonts w:cstheme="minorHAnsi"/>
        </w:rPr>
      </w:pPr>
      <w:r w:rsidRPr="00E25DFE">
        <w:rPr>
          <w:rFonts w:cstheme="minorHAnsi"/>
        </w:rPr>
        <w:t xml:space="preserve">Zlecenie części pracy podwykonawcy wymaga zgody Zamawiającego. </w:t>
      </w:r>
    </w:p>
    <w:p w14:paraId="3BB2075C" w14:textId="55D32DD3" w:rsidR="00520F90" w:rsidRPr="00E25DFE" w:rsidRDefault="00520F90" w:rsidP="00520F90">
      <w:pPr>
        <w:jc w:val="center"/>
        <w:rPr>
          <w:rFonts w:cstheme="minorHAnsi"/>
        </w:rPr>
      </w:pPr>
      <w:r w:rsidRPr="00E25DFE">
        <w:rPr>
          <w:rFonts w:cstheme="minorHAnsi"/>
        </w:rPr>
        <w:t>§ 3</w:t>
      </w:r>
    </w:p>
    <w:p w14:paraId="0A9423C4" w14:textId="4735843D" w:rsidR="00520F90" w:rsidRPr="00E25DFE" w:rsidRDefault="00520F90" w:rsidP="006E3161">
      <w:pPr>
        <w:pStyle w:val="Akapitzlist"/>
        <w:numPr>
          <w:ilvl w:val="0"/>
          <w:numId w:val="8"/>
        </w:numPr>
        <w:jc w:val="both"/>
        <w:rPr>
          <w:rFonts w:cstheme="minorHAnsi"/>
        </w:rPr>
      </w:pPr>
      <w:r w:rsidRPr="00E25DFE">
        <w:rPr>
          <w:rFonts w:cstheme="minorHAnsi"/>
        </w:rPr>
        <w:t>Wykonawca oświadcza, że zapoznał się z</w:t>
      </w:r>
      <w:r w:rsidR="006E3161" w:rsidRPr="00E25DFE">
        <w:rPr>
          <w:rFonts w:cstheme="minorHAnsi"/>
        </w:rPr>
        <w:t xml:space="preserve"> treścią zapytania ofertowego i załącznikami</w:t>
      </w:r>
      <w:r w:rsidRPr="00E25DFE">
        <w:rPr>
          <w:rFonts w:cstheme="minorHAnsi"/>
        </w:rPr>
        <w:t>, oraz oświadcza, że nie wnosi do nie</w:t>
      </w:r>
      <w:r w:rsidR="006E3161" w:rsidRPr="00E25DFE">
        <w:rPr>
          <w:rFonts w:cstheme="minorHAnsi"/>
        </w:rPr>
        <w:t>go</w:t>
      </w:r>
      <w:r w:rsidRPr="00E25DFE">
        <w:rPr>
          <w:rFonts w:cstheme="minorHAnsi"/>
        </w:rPr>
        <w:t xml:space="preserve"> zastrzeżeń i uznaje j</w:t>
      </w:r>
      <w:r w:rsidR="006E3161" w:rsidRPr="00E25DFE">
        <w:rPr>
          <w:rFonts w:cstheme="minorHAnsi"/>
        </w:rPr>
        <w:t xml:space="preserve">e </w:t>
      </w:r>
      <w:r w:rsidRPr="00E25DFE">
        <w:rPr>
          <w:rFonts w:cstheme="minorHAnsi"/>
        </w:rPr>
        <w:t>za podstawę do realizacji umowy.</w:t>
      </w:r>
    </w:p>
    <w:p w14:paraId="702CD7B0" w14:textId="64C407EC" w:rsidR="00520F90" w:rsidRPr="00E25DFE" w:rsidRDefault="00520F90" w:rsidP="006E3161">
      <w:pPr>
        <w:pStyle w:val="Akapitzlist"/>
        <w:numPr>
          <w:ilvl w:val="0"/>
          <w:numId w:val="8"/>
        </w:numPr>
        <w:jc w:val="both"/>
        <w:rPr>
          <w:rFonts w:cstheme="minorHAnsi"/>
        </w:rPr>
      </w:pPr>
      <w:r w:rsidRPr="00E25DFE">
        <w:rPr>
          <w:rFonts w:cstheme="minorHAnsi"/>
        </w:rPr>
        <w:t>Wykonawca oświadcza, że uzyskał od Zamawiającego wszelkie niezbędne dane i wyjaśnienia do prawidłowego wykonania umowy.</w:t>
      </w:r>
    </w:p>
    <w:p w14:paraId="06A67D79" w14:textId="3A3744AD" w:rsidR="00520F90" w:rsidRPr="00E25DFE" w:rsidRDefault="00520F90" w:rsidP="006E3161">
      <w:pPr>
        <w:pStyle w:val="Akapitzlist"/>
        <w:numPr>
          <w:ilvl w:val="0"/>
          <w:numId w:val="8"/>
        </w:numPr>
        <w:jc w:val="both"/>
        <w:rPr>
          <w:rFonts w:cstheme="minorHAnsi"/>
        </w:rPr>
      </w:pPr>
      <w:r w:rsidRPr="00E25DFE">
        <w:rPr>
          <w:rFonts w:cstheme="minorHAnsi"/>
        </w:rPr>
        <w:t>Wykonawca oświadcza, że jest uprawniony do występowania w obrocie prawnym zgodnie z</w:t>
      </w:r>
      <w:r w:rsidR="00D27FFA" w:rsidRPr="00E25DFE">
        <w:rPr>
          <w:rFonts w:cstheme="minorHAnsi"/>
        </w:rPr>
        <w:t> </w:t>
      </w:r>
      <w:r w:rsidRPr="00E25DFE">
        <w:rPr>
          <w:rFonts w:cstheme="minorHAnsi"/>
        </w:rPr>
        <w:t>wymaganiami ustawowymi, posiada uprawnienia niezbędne do wykonania przedmiotu umowy, dysponuje niezbędną wiedzą i doświadczeniem, a także potencjałem ekonomicznym i technicznym oraz pracownikami zdolnymi do wykonania przedmiotu umowy oraz zapewnia, że znajduje się w sytuacji finansowej zapewniającej jego wykonanie.</w:t>
      </w:r>
    </w:p>
    <w:p w14:paraId="56D437B7" w14:textId="7470CF30" w:rsidR="00F577D1" w:rsidRPr="00A45056" w:rsidRDefault="00F577D1" w:rsidP="00976B97">
      <w:pPr>
        <w:jc w:val="center"/>
        <w:rPr>
          <w:rFonts w:cstheme="minorHAnsi"/>
          <w:b/>
          <w:bCs/>
        </w:rPr>
      </w:pPr>
      <w:bookmarkStart w:id="0" w:name="_Hlk103241328"/>
      <w:r w:rsidRPr="00A45056">
        <w:rPr>
          <w:rFonts w:cstheme="minorHAnsi"/>
          <w:b/>
          <w:bCs/>
        </w:rPr>
        <w:t xml:space="preserve">§ </w:t>
      </w:r>
      <w:r w:rsidR="00D27FFA" w:rsidRPr="00A45056">
        <w:rPr>
          <w:rFonts w:cstheme="minorHAnsi"/>
          <w:b/>
          <w:bCs/>
        </w:rPr>
        <w:t>4</w:t>
      </w:r>
    </w:p>
    <w:bookmarkEnd w:id="0"/>
    <w:p w14:paraId="4F8C69C2" w14:textId="3B5AA6E1" w:rsidR="00F577D1" w:rsidRPr="00A45056" w:rsidRDefault="00976B97" w:rsidP="00976B97">
      <w:pPr>
        <w:pStyle w:val="Akapitzlist"/>
        <w:numPr>
          <w:ilvl w:val="0"/>
          <w:numId w:val="1"/>
        </w:numPr>
        <w:jc w:val="both"/>
        <w:rPr>
          <w:rFonts w:cstheme="minorHAnsi"/>
        </w:rPr>
      </w:pPr>
      <w:r w:rsidRPr="00A45056">
        <w:rPr>
          <w:rFonts w:cstheme="minorHAnsi"/>
        </w:rPr>
        <w:t xml:space="preserve">Dokumentem potwierdzającym wykonanie zleconych prac jest protokół zdawczo-odbiorczy podpisany przez obie stronu umowy wraz z oświadczeniem, że prace zostały wykonane zgodnie z obowiązującymi przepisami. </w:t>
      </w:r>
    </w:p>
    <w:p w14:paraId="1FC0E127" w14:textId="26C96BFC" w:rsidR="00976B97" w:rsidRPr="00A45056" w:rsidRDefault="00976B97" w:rsidP="00976B97">
      <w:pPr>
        <w:pStyle w:val="Akapitzlist"/>
        <w:numPr>
          <w:ilvl w:val="0"/>
          <w:numId w:val="1"/>
        </w:numPr>
        <w:jc w:val="both"/>
        <w:rPr>
          <w:rFonts w:cstheme="minorHAnsi"/>
        </w:rPr>
      </w:pPr>
      <w:r w:rsidRPr="00A45056">
        <w:rPr>
          <w:rFonts w:cstheme="minorHAnsi"/>
        </w:rPr>
        <w:t xml:space="preserve">Protokół, o którym mowa w ust. 1 stanowi podstawę do wystawienia faktury obejmującej wynagrodzenie umowne za wykonane prace. </w:t>
      </w:r>
    </w:p>
    <w:p w14:paraId="31715963" w14:textId="77777777" w:rsidR="00D27FFA" w:rsidRPr="00E25DFE" w:rsidRDefault="00D27FFA" w:rsidP="00D27FFA">
      <w:pPr>
        <w:pStyle w:val="Akapitzlist"/>
        <w:numPr>
          <w:ilvl w:val="0"/>
          <w:numId w:val="1"/>
        </w:numPr>
        <w:rPr>
          <w:rFonts w:cstheme="minorHAnsi"/>
        </w:rPr>
      </w:pPr>
      <w:r w:rsidRPr="00E25DFE">
        <w:rPr>
          <w:rFonts w:cstheme="minorHAnsi"/>
        </w:rPr>
        <w:lastRenderedPageBreak/>
        <w:t>W razie niestawiennictwa Wykonawcy na ustalony przez strony termin odbioru wykonanych prac Zamawiającemu przysługuje prawo do samodzielnego dokonania odbioru i sporządzenia jednostronnego protokołu.</w:t>
      </w:r>
    </w:p>
    <w:p w14:paraId="72C1FD7C" w14:textId="0C5C414F" w:rsidR="00D27FFA" w:rsidRPr="00E25DFE" w:rsidRDefault="00D27FFA" w:rsidP="00D27FFA">
      <w:pPr>
        <w:pStyle w:val="Akapitzlist"/>
        <w:numPr>
          <w:ilvl w:val="0"/>
          <w:numId w:val="1"/>
        </w:numPr>
        <w:jc w:val="both"/>
        <w:rPr>
          <w:rFonts w:cstheme="minorHAnsi"/>
        </w:rPr>
      </w:pPr>
      <w:r w:rsidRPr="00E25DFE">
        <w:rPr>
          <w:rFonts w:cstheme="minorHAnsi"/>
        </w:rPr>
        <w:t>Integralną częścią protokołu odbioru stanowić będą dokumenty świadczące o dopuszczeniu zastosowanych materiałów do obrotu stosowania w budownictwie oraz dokument stwierdzający sposób zagospodarowania przez Wykonawcę odpadów powstałych po realizacji robót objętych odbiorem.</w:t>
      </w:r>
    </w:p>
    <w:p w14:paraId="4B59CF8A" w14:textId="77777777" w:rsidR="00D27FFA" w:rsidRPr="00E25DFE" w:rsidRDefault="00D27FFA" w:rsidP="00D27FFA">
      <w:pPr>
        <w:pStyle w:val="Akapitzlist"/>
        <w:numPr>
          <w:ilvl w:val="0"/>
          <w:numId w:val="1"/>
        </w:numPr>
        <w:jc w:val="both"/>
        <w:rPr>
          <w:rFonts w:cstheme="minorHAnsi"/>
        </w:rPr>
      </w:pPr>
      <w:r w:rsidRPr="00E25DFE">
        <w:rPr>
          <w:rFonts w:cstheme="minorHAnsi"/>
        </w:rPr>
        <w:t>Jeśli w ustalonym terminie Wykonawca nie zgłosi robót stanowiących przedmiot umowy do odbioru, to Zamawiający w celu zapewnienia wykonania umowy – może zlecić dokończenie prac innemu Wykonawcy, a kosztami za wykonane prace obciążyć Wykonawcę, który jest stroną umowy.</w:t>
      </w:r>
    </w:p>
    <w:p w14:paraId="18406CA7" w14:textId="0C8470FE" w:rsidR="00D27FFA" w:rsidRPr="00E25DFE" w:rsidRDefault="00D27FFA" w:rsidP="00FA2768">
      <w:pPr>
        <w:pStyle w:val="Akapitzlist"/>
        <w:numPr>
          <w:ilvl w:val="0"/>
          <w:numId w:val="1"/>
        </w:numPr>
        <w:jc w:val="both"/>
        <w:rPr>
          <w:rFonts w:cstheme="minorHAnsi"/>
        </w:rPr>
      </w:pPr>
      <w:r w:rsidRPr="00E25DFE">
        <w:rPr>
          <w:rFonts w:cstheme="minorHAnsi"/>
        </w:rPr>
        <w:t>W przypadku nie usunięcia wad i usterek przez Wykonawcę w uzgodnionym terminie, Zamawiającemu przysługiwać będzie prawo ich usunięcia we własnym zakresie, na koszt i</w:t>
      </w:r>
      <w:r w:rsidR="00A45056" w:rsidRPr="00E25DFE">
        <w:rPr>
          <w:rFonts w:cstheme="minorHAnsi"/>
        </w:rPr>
        <w:t> </w:t>
      </w:r>
      <w:r w:rsidRPr="00E25DFE">
        <w:rPr>
          <w:rFonts w:cstheme="minorHAnsi"/>
        </w:rPr>
        <w:t>ryzyko Wykonawcy lub też prawo do żądania obniżenia wynagrodzenia z tytułu wykonania przedmiotu umowy.</w:t>
      </w:r>
    </w:p>
    <w:p w14:paraId="63904192" w14:textId="03A67EE3" w:rsidR="00976B97" w:rsidRPr="00E25DFE" w:rsidRDefault="00976B97" w:rsidP="00976B97">
      <w:pPr>
        <w:jc w:val="center"/>
        <w:rPr>
          <w:rFonts w:cstheme="minorHAnsi"/>
          <w:b/>
          <w:bCs/>
        </w:rPr>
      </w:pPr>
      <w:r w:rsidRPr="00E25DFE">
        <w:rPr>
          <w:rFonts w:cstheme="minorHAnsi"/>
          <w:b/>
          <w:bCs/>
        </w:rPr>
        <w:t xml:space="preserve">§ </w:t>
      </w:r>
      <w:r w:rsidR="0012266B" w:rsidRPr="00E25DFE">
        <w:rPr>
          <w:rFonts w:cstheme="minorHAnsi"/>
          <w:b/>
          <w:bCs/>
        </w:rPr>
        <w:t>5</w:t>
      </w:r>
    </w:p>
    <w:p w14:paraId="68A05A71" w14:textId="69C83614" w:rsidR="0012266B" w:rsidRPr="00E25DFE" w:rsidRDefault="00976B97" w:rsidP="0012266B">
      <w:pPr>
        <w:pStyle w:val="Akapitzlist"/>
        <w:numPr>
          <w:ilvl w:val="0"/>
          <w:numId w:val="9"/>
        </w:numPr>
        <w:jc w:val="both"/>
        <w:rPr>
          <w:rFonts w:cstheme="minorHAnsi"/>
        </w:rPr>
      </w:pPr>
      <w:r w:rsidRPr="00E25DFE">
        <w:rPr>
          <w:rFonts w:cstheme="minorHAnsi"/>
        </w:rPr>
        <w:t>Za wykonany przedmiot umowy Zamawiający zapłaci Wykonawcy</w:t>
      </w:r>
      <w:r w:rsidR="0012266B" w:rsidRPr="00E25DFE">
        <w:rPr>
          <w:rFonts w:cstheme="minorHAnsi"/>
        </w:rPr>
        <w:t xml:space="preserve"> w formie ryczałtu</w:t>
      </w:r>
      <w:r w:rsidRPr="00E25DFE">
        <w:rPr>
          <w:rFonts w:cstheme="minorHAnsi"/>
        </w:rPr>
        <w:t xml:space="preserve"> wynagrodzenie brutto</w:t>
      </w:r>
      <w:r w:rsidR="0012266B" w:rsidRPr="00E25DFE">
        <w:rPr>
          <w:rFonts w:cstheme="minorHAnsi"/>
        </w:rPr>
        <w:t xml:space="preserve"> w kwocie</w:t>
      </w:r>
      <w:r w:rsidRPr="00E25DFE">
        <w:rPr>
          <w:rFonts w:cstheme="minorHAnsi"/>
        </w:rPr>
        <w:t xml:space="preserve"> …………………………..…. złotych (słownie:…………………………………………………………………………………. 00/100)</w:t>
      </w:r>
      <w:r w:rsidR="0012266B" w:rsidRPr="00E25DFE">
        <w:rPr>
          <w:rFonts w:cstheme="minorHAnsi"/>
        </w:rPr>
        <w:t xml:space="preserve">, zgodnie z ofertą </w:t>
      </w:r>
      <w:r w:rsidR="005010F9" w:rsidRPr="00E25DFE">
        <w:rPr>
          <w:rFonts w:cstheme="minorHAnsi"/>
        </w:rPr>
        <w:t xml:space="preserve">Wykonawcy </w:t>
      </w:r>
      <w:r w:rsidR="0012266B" w:rsidRPr="00E25DFE">
        <w:rPr>
          <w:rFonts w:cstheme="minorHAnsi"/>
        </w:rPr>
        <w:t>z dnia ……..2022 r.</w:t>
      </w:r>
    </w:p>
    <w:p w14:paraId="56396740" w14:textId="4D8C8E7C" w:rsidR="0012266B" w:rsidRPr="00FE2D35" w:rsidRDefault="0012266B" w:rsidP="0012266B">
      <w:pPr>
        <w:pStyle w:val="Akapitzlist"/>
        <w:spacing w:after="0" w:line="276" w:lineRule="auto"/>
        <w:jc w:val="both"/>
        <w:rPr>
          <w:rFonts w:eastAsia="Times New Roman" w:cstheme="minorHAnsi"/>
          <w:lang w:eastAsia="pl-PL"/>
        </w:rPr>
      </w:pPr>
      <w:r w:rsidRPr="00E25DFE">
        <w:rPr>
          <w:rFonts w:eastAsia="Times New Roman" w:cstheme="minorHAnsi"/>
          <w:lang w:eastAsia="pl-PL"/>
        </w:rPr>
        <w:t xml:space="preserve">Wynagrodzenie, o którym mowa powyżej ma charakter wynagrodzenia ryczałtowego w rozumieniu art. 632 kodeksu cywilnego i obejmuje wszystkie koszty bezpośrednie i pośrednie, niezbędne do terminowego i prawidłowego wykonania przedmiotu zamówienia, zysk oraz wszystkie wymagane przepisami prawa podatki i opłaty, w tym podatek VAT. Wykonawca powinien uwzględnić w cenie oferty wszystkie podane informacje o przedmiocie zamówienia, a w szczególności informacje, wymagania i warunki podane w umowie oraz w Zapytaniu Ofertowym i załącznikach. Niedoszacowanie, pominięcie oraz brak rozpoznania </w:t>
      </w:r>
      <w:r w:rsidRPr="00FE2D35">
        <w:rPr>
          <w:rFonts w:eastAsia="Times New Roman" w:cstheme="minorHAnsi"/>
          <w:lang w:eastAsia="pl-PL"/>
        </w:rPr>
        <w:t>przedmiotu i zakresu zamówienia nie może być podstawą do żądania zmiany wynagrodzenia ryczałtowego określonego w umowie.</w:t>
      </w:r>
    </w:p>
    <w:p w14:paraId="43156670" w14:textId="77777777" w:rsidR="00E25DFE" w:rsidRPr="00FE2D35" w:rsidRDefault="00E25DFE" w:rsidP="00E25DFE">
      <w:pPr>
        <w:numPr>
          <w:ilvl w:val="0"/>
          <w:numId w:val="30"/>
        </w:numPr>
        <w:spacing w:after="0" w:line="276" w:lineRule="auto"/>
        <w:ind w:left="709" w:hanging="426"/>
        <w:jc w:val="both"/>
        <w:textAlignment w:val="baseline"/>
        <w:rPr>
          <w:rFonts w:eastAsia="Times New Roman" w:cstheme="minorHAnsi"/>
          <w:lang w:eastAsia="pl-PL"/>
        </w:rPr>
      </w:pPr>
      <w:r w:rsidRPr="00FE2D35">
        <w:rPr>
          <w:rFonts w:eastAsia="Times New Roman" w:cstheme="minorHAnsi"/>
          <w:lang w:eastAsia="pl-PL"/>
        </w:rPr>
        <w:t>Zamawiający nie przewiduje indeksacji cen i udzielania zaliczki na poczet wydatków Wykonawcy, związanych z realizacją przedmiotu umowy.</w:t>
      </w:r>
    </w:p>
    <w:p w14:paraId="2707B207" w14:textId="77777777" w:rsidR="00E25DFE" w:rsidRPr="00FE2D35" w:rsidRDefault="00E25DFE" w:rsidP="00E25DFE">
      <w:pPr>
        <w:numPr>
          <w:ilvl w:val="0"/>
          <w:numId w:val="31"/>
        </w:numPr>
        <w:spacing w:after="0" w:line="276" w:lineRule="auto"/>
        <w:ind w:left="709" w:hanging="426"/>
        <w:jc w:val="both"/>
        <w:textAlignment w:val="baseline"/>
        <w:rPr>
          <w:rFonts w:eastAsia="Times New Roman" w:cstheme="minorHAnsi"/>
          <w:lang w:eastAsia="pl-PL"/>
        </w:rPr>
      </w:pPr>
      <w:r w:rsidRPr="00FE2D35">
        <w:rPr>
          <w:rFonts w:eastAsia="Times New Roman" w:cstheme="minorHAnsi"/>
          <w:lang w:eastAsia="pl-PL"/>
        </w:rPr>
        <w:t>Wykonawca zobowiązany jest do pisemnego informowania Zamawiającego o każdej zmianie siedziby, nazwy, nr konta bankowego, nr NIP, REGON, i nr telefonu.</w:t>
      </w:r>
    </w:p>
    <w:p w14:paraId="6D457A20" w14:textId="77777777" w:rsidR="00E25DFE" w:rsidRPr="00FE2D35" w:rsidRDefault="00E25DFE" w:rsidP="00E25DFE">
      <w:pPr>
        <w:numPr>
          <w:ilvl w:val="0"/>
          <w:numId w:val="32"/>
        </w:numPr>
        <w:spacing w:after="0" w:line="276" w:lineRule="auto"/>
        <w:ind w:left="709" w:hanging="426"/>
        <w:jc w:val="both"/>
        <w:textAlignment w:val="baseline"/>
        <w:rPr>
          <w:rFonts w:eastAsia="Times New Roman" w:cstheme="minorHAnsi"/>
          <w:lang w:eastAsia="pl-PL"/>
        </w:rPr>
      </w:pPr>
      <w:r w:rsidRPr="00FE2D35">
        <w:rPr>
          <w:rFonts w:eastAsia="Times New Roman" w:cstheme="minorHAnsi"/>
          <w:lang w:eastAsia="pl-PL"/>
        </w:rPr>
        <w:t>Wykonawca nie może bez pisemnej zgody Zamawiającego, pod rygorem nieważności, dokonać przelewu wierzytelności z umowy na osobę trzecią.</w:t>
      </w:r>
    </w:p>
    <w:p w14:paraId="1D6B17B0" w14:textId="77777777" w:rsidR="00E25DFE" w:rsidRPr="00FE2D35" w:rsidRDefault="00E25DFE" w:rsidP="00E25DFE">
      <w:pPr>
        <w:numPr>
          <w:ilvl w:val="0"/>
          <w:numId w:val="33"/>
        </w:numPr>
        <w:spacing w:after="0" w:line="276" w:lineRule="auto"/>
        <w:ind w:left="709" w:hanging="426"/>
        <w:jc w:val="both"/>
        <w:textAlignment w:val="baseline"/>
        <w:rPr>
          <w:rFonts w:eastAsia="Times New Roman" w:cstheme="minorHAnsi"/>
          <w:lang w:eastAsia="pl-PL"/>
        </w:rPr>
      </w:pPr>
      <w:r w:rsidRPr="00FE2D35">
        <w:rPr>
          <w:rFonts w:eastAsia="Times New Roman" w:cstheme="minorHAnsi"/>
          <w:lang w:eastAsia="pl-PL"/>
        </w:rPr>
        <w:t>Cesja, przelew lub czynność wywołująca podobne skutki, dokonane bez pisemnej zgody Zamawiającego są względem Zamawiającego bezskuteczne.</w:t>
      </w:r>
    </w:p>
    <w:p w14:paraId="244304AA" w14:textId="77777777" w:rsidR="00E25DFE" w:rsidRPr="00E25DFE" w:rsidRDefault="00E25DFE" w:rsidP="0012266B">
      <w:pPr>
        <w:pStyle w:val="Akapitzlist"/>
        <w:spacing w:after="0" w:line="276" w:lineRule="auto"/>
        <w:jc w:val="both"/>
        <w:rPr>
          <w:rFonts w:eastAsia="Times New Roman" w:cstheme="minorHAnsi"/>
          <w:lang w:eastAsia="pl-PL"/>
        </w:rPr>
      </w:pPr>
    </w:p>
    <w:p w14:paraId="4BEC9BCC" w14:textId="25F9F280" w:rsidR="00FA2768" w:rsidRPr="00A45056" w:rsidRDefault="00FA2768" w:rsidP="00FA2768">
      <w:pPr>
        <w:jc w:val="center"/>
        <w:rPr>
          <w:rFonts w:cstheme="minorHAnsi"/>
          <w:b/>
          <w:bCs/>
        </w:rPr>
      </w:pPr>
      <w:r w:rsidRPr="00A45056">
        <w:rPr>
          <w:rFonts w:cstheme="minorHAnsi"/>
          <w:b/>
          <w:bCs/>
        </w:rPr>
        <w:t>§ 6</w:t>
      </w:r>
    </w:p>
    <w:p w14:paraId="1971D7D9" w14:textId="0039BEA2" w:rsidR="008711D5" w:rsidRPr="00E25DFE" w:rsidRDefault="008711D5" w:rsidP="008711D5">
      <w:pPr>
        <w:pStyle w:val="Akapitzlist"/>
        <w:numPr>
          <w:ilvl w:val="0"/>
          <w:numId w:val="11"/>
        </w:numPr>
        <w:jc w:val="both"/>
        <w:rPr>
          <w:rFonts w:cstheme="minorHAnsi"/>
        </w:rPr>
      </w:pPr>
      <w:r w:rsidRPr="00E25DFE">
        <w:rPr>
          <w:rFonts w:cstheme="minorHAnsi"/>
        </w:rPr>
        <w:t xml:space="preserve">Zamawiający dokona płatności wynagrodzenia, o którym mowa w § </w:t>
      </w:r>
      <w:r w:rsidR="00822CAF" w:rsidRPr="00E25DFE">
        <w:rPr>
          <w:rFonts w:cstheme="minorHAnsi"/>
        </w:rPr>
        <w:t>5</w:t>
      </w:r>
      <w:r w:rsidRPr="00E25DFE">
        <w:rPr>
          <w:rFonts w:cstheme="minorHAnsi"/>
        </w:rPr>
        <w:t xml:space="preserve"> ust. 1 za realizację inwestycji na podstawie faktury </w:t>
      </w:r>
      <w:r w:rsidR="00822CAF" w:rsidRPr="00E25DFE">
        <w:rPr>
          <w:rFonts w:cstheme="minorHAnsi"/>
        </w:rPr>
        <w:t>o której mowa w § 4 ust. 1.</w:t>
      </w:r>
    </w:p>
    <w:p w14:paraId="5C7211A4" w14:textId="77777777" w:rsidR="00822CAF" w:rsidRPr="00E25DFE" w:rsidRDefault="00822CAF" w:rsidP="00822CAF">
      <w:pPr>
        <w:pStyle w:val="Akapitzlist"/>
        <w:numPr>
          <w:ilvl w:val="0"/>
          <w:numId w:val="11"/>
        </w:numPr>
        <w:jc w:val="both"/>
        <w:rPr>
          <w:rFonts w:cstheme="minorHAnsi"/>
        </w:rPr>
      </w:pPr>
      <w:r w:rsidRPr="00E25DFE">
        <w:rPr>
          <w:rFonts w:cstheme="minorHAnsi"/>
        </w:rPr>
        <w:t xml:space="preserve">Termin płatności faktury końcowej wynosi 30 dni, licząc od daty doręczenia prawidłowo wystawionej faktury Zamawiającemu. </w:t>
      </w:r>
    </w:p>
    <w:p w14:paraId="1F1BB099" w14:textId="6CCE95A9" w:rsidR="00822CAF" w:rsidRPr="00E25DFE" w:rsidRDefault="00822CAF" w:rsidP="00822CAF">
      <w:pPr>
        <w:pStyle w:val="Akapitzlist"/>
        <w:numPr>
          <w:ilvl w:val="0"/>
          <w:numId w:val="11"/>
        </w:numPr>
        <w:jc w:val="both"/>
        <w:rPr>
          <w:rFonts w:cstheme="minorHAnsi"/>
        </w:rPr>
      </w:pPr>
      <w:r w:rsidRPr="00E25DFE">
        <w:rPr>
          <w:rFonts w:cstheme="minorHAnsi"/>
        </w:rPr>
        <w:t xml:space="preserve">Wynagrodzenie Wykonawcy zostanie przekazane na rachunek bankowy wskazany w fakturze VAT, znajdujący się w wykazie podatników VAT udostępnionym w Biuletynie Informacji </w:t>
      </w:r>
      <w:r w:rsidRPr="00E25DFE">
        <w:rPr>
          <w:rFonts w:cstheme="minorHAnsi"/>
        </w:rPr>
        <w:lastRenderedPageBreak/>
        <w:t xml:space="preserve">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E25DFE">
        <w:rPr>
          <w:rFonts w:cstheme="minorHAnsi"/>
        </w:rPr>
        <w:t>split</w:t>
      </w:r>
      <w:proofErr w:type="spellEnd"/>
      <w:r w:rsidRPr="00E25DFE">
        <w:rPr>
          <w:rFonts w:cstheme="minorHAnsi"/>
        </w:rPr>
        <w:t xml:space="preserve"> </w:t>
      </w:r>
      <w:proofErr w:type="spellStart"/>
      <w:r w:rsidRPr="00E25DFE">
        <w:rPr>
          <w:rFonts w:cstheme="minorHAnsi"/>
        </w:rPr>
        <w:t>payment</w:t>
      </w:r>
      <w:proofErr w:type="spellEnd"/>
      <w:r w:rsidRPr="00E25DFE">
        <w:rPr>
          <w:rFonts w:cstheme="minorHAnsi"/>
        </w:rPr>
        <w:t xml:space="preserve">. Wykonawca oświadcza, że wyraża zgodę na dokonywanie przez Zamawiającego płatności w systemie podzielonej płatności tzw. </w:t>
      </w:r>
      <w:proofErr w:type="spellStart"/>
      <w:r w:rsidRPr="00E25DFE">
        <w:rPr>
          <w:rFonts w:cstheme="minorHAnsi"/>
        </w:rPr>
        <w:t>split</w:t>
      </w:r>
      <w:proofErr w:type="spellEnd"/>
      <w:r w:rsidRPr="00E25DFE">
        <w:rPr>
          <w:rFonts w:cstheme="minorHAnsi"/>
        </w:rPr>
        <w:t xml:space="preserve"> </w:t>
      </w:r>
      <w:proofErr w:type="spellStart"/>
      <w:r w:rsidRPr="00E25DFE">
        <w:rPr>
          <w:rFonts w:cstheme="minorHAnsi"/>
        </w:rPr>
        <w:t>payment</w:t>
      </w:r>
      <w:proofErr w:type="spellEnd"/>
      <w:r w:rsidRPr="00E25DFE">
        <w:rPr>
          <w:rFonts w:cstheme="minorHAnsi"/>
        </w:rPr>
        <w:t>. Wykonawca oświadcza, że jest czynnym płatnikiem podatku VAT. Wykonawca oświadcza, ze rachunek bankowy wskazany na fakturze VAT znajduje się na białej liście podatkowej.</w:t>
      </w:r>
    </w:p>
    <w:p w14:paraId="0452A644" w14:textId="77777777" w:rsidR="00822CAF" w:rsidRPr="00E25DFE" w:rsidRDefault="00822CAF" w:rsidP="00822CAF">
      <w:pPr>
        <w:pStyle w:val="Akapitzlist"/>
        <w:numPr>
          <w:ilvl w:val="0"/>
          <w:numId w:val="11"/>
        </w:numPr>
        <w:jc w:val="both"/>
        <w:rPr>
          <w:rFonts w:cstheme="minorHAnsi"/>
        </w:rPr>
      </w:pPr>
      <w:r w:rsidRPr="00E25DFE">
        <w:rPr>
          <w:rFonts w:cstheme="minorHAnsi"/>
        </w:rPr>
        <w:t>Za dzień zapłaty uważa się dzień obciążenia rachunku bankowego Zamawiającego.</w:t>
      </w:r>
    </w:p>
    <w:p w14:paraId="71C13985" w14:textId="03855916" w:rsidR="00822CAF" w:rsidRPr="00E25DFE" w:rsidRDefault="00822CAF" w:rsidP="00822CAF">
      <w:pPr>
        <w:pStyle w:val="Akapitzlist"/>
        <w:numPr>
          <w:ilvl w:val="0"/>
          <w:numId w:val="11"/>
        </w:numPr>
        <w:jc w:val="both"/>
        <w:rPr>
          <w:rFonts w:cstheme="minorHAnsi"/>
        </w:rPr>
      </w:pPr>
      <w:r w:rsidRPr="00E25DFE">
        <w:rPr>
          <w:rFonts w:cstheme="minorHAnsi"/>
        </w:rPr>
        <w:t>Płatnikiem faktury będzie: Przedsiębiorstwo Gospodarki Komunalnej i Mieszkaniowej Sp. z o. o., ul. Celna 21, 74-300 Myślibórz.</w:t>
      </w:r>
    </w:p>
    <w:p w14:paraId="6A32AE9C" w14:textId="7B3647EE" w:rsidR="00822CAF" w:rsidRPr="00E25DFE" w:rsidRDefault="00822CAF" w:rsidP="002D5653">
      <w:pPr>
        <w:pStyle w:val="Akapitzlist"/>
        <w:numPr>
          <w:ilvl w:val="0"/>
          <w:numId w:val="11"/>
        </w:numPr>
        <w:jc w:val="both"/>
        <w:rPr>
          <w:rFonts w:cstheme="minorHAnsi"/>
        </w:rPr>
      </w:pPr>
      <w:r w:rsidRPr="00E25DFE">
        <w:rPr>
          <w:rFonts w:cstheme="minorHAnsi"/>
        </w:rPr>
        <w:t>Zamawiający wstrzyma, do czasu ustania przyczyny, płatności faktury – w całości lub w części – w przypadku nie wywiązania się Wykonawcy z któregokolwiek ze zobowiązań wynikających z niniejszej umowy. W takim przypadku Wykonawcy nie przysługują odsetki z tytułu opóźnienia w zapłacie.</w:t>
      </w:r>
    </w:p>
    <w:p w14:paraId="00D8D50C" w14:textId="67B97A31" w:rsidR="008711D5" w:rsidRPr="00E25DFE" w:rsidRDefault="00822CAF" w:rsidP="00FA2768">
      <w:pPr>
        <w:jc w:val="center"/>
        <w:rPr>
          <w:rFonts w:cstheme="minorHAnsi"/>
          <w:b/>
          <w:bCs/>
        </w:rPr>
      </w:pPr>
      <w:r w:rsidRPr="00E25DFE">
        <w:rPr>
          <w:rFonts w:cstheme="minorHAnsi"/>
          <w:b/>
          <w:bCs/>
        </w:rPr>
        <w:t>§ 7</w:t>
      </w:r>
    </w:p>
    <w:p w14:paraId="596DB9FA" w14:textId="77777777" w:rsidR="002D5653" w:rsidRPr="00E25DFE" w:rsidRDefault="002D5653" w:rsidP="002D5653">
      <w:pPr>
        <w:pStyle w:val="Akapitzlist"/>
        <w:numPr>
          <w:ilvl w:val="0"/>
          <w:numId w:val="13"/>
        </w:numPr>
        <w:jc w:val="both"/>
        <w:rPr>
          <w:rFonts w:cstheme="minorHAnsi"/>
        </w:rPr>
      </w:pPr>
      <w:r w:rsidRPr="00E25DFE">
        <w:rPr>
          <w:rFonts w:cstheme="minorHAnsi"/>
        </w:rPr>
        <w:t>Wykonawca odpowiada za teren budowy i ponosi odpowiedzialność na zasadzie ryzyka za ewentualnie powstałe szkody w pełnej wysokości od dnia przekazania terenu przez Zamawiającego do momentu podpisania przez Zamawiającego protokołu odbioru końcowego przedmiotu umowy. </w:t>
      </w:r>
    </w:p>
    <w:p w14:paraId="618499AA" w14:textId="77777777" w:rsidR="002D5653" w:rsidRPr="00E25DFE" w:rsidRDefault="002D5653" w:rsidP="002D5653">
      <w:pPr>
        <w:pStyle w:val="Akapitzlist"/>
        <w:numPr>
          <w:ilvl w:val="0"/>
          <w:numId w:val="13"/>
        </w:numPr>
        <w:jc w:val="both"/>
        <w:rPr>
          <w:rFonts w:cstheme="minorHAnsi"/>
        </w:rPr>
      </w:pPr>
      <w:r w:rsidRPr="00E25DFE">
        <w:rPr>
          <w:rFonts w:cstheme="minorHAnsi"/>
        </w:rPr>
        <w:t>Wykonawca ponosi pełną odpowiedzialność za szkody spowodowane w trakcie wykonywania przedmiotu umowy, w tym w szczególności za spowodowanie uszkodzeń w sieci uzbrojenia terenu w czasie wykonywania robót oraz spowodowane przerwy w korzystaniu z sieci w szczególności światłowodowej i elektroenergetyczne, a także za uszkodzenia i szkody, które powstaną wskutek prowadzonych robót. </w:t>
      </w:r>
    </w:p>
    <w:p w14:paraId="3707F38A" w14:textId="2BD96FB5" w:rsidR="002D5653" w:rsidRPr="00E25DFE" w:rsidRDefault="002D5653" w:rsidP="002D5653">
      <w:pPr>
        <w:pStyle w:val="Akapitzlist"/>
        <w:numPr>
          <w:ilvl w:val="0"/>
          <w:numId w:val="13"/>
        </w:numPr>
        <w:jc w:val="both"/>
        <w:rPr>
          <w:rFonts w:cstheme="minorHAnsi"/>
        </w:rPr>
      </w:pPr>
      <w:r w:rsidRPr="00E25DFE">
        <w:rPr>
          <w:rFonts w:cstheme="minorHAnsi"/>
        </w:rPr>
        <w:t>Wykonawca zobowiązany jest posiadać przez cały okres trwania umowy ubezpieczenie od odpowiedzialności cywilnej w zakresie prowadzonej działalności związanej z przedmiotem umowy na kwotę nie mniejszą niż wynagrodzenie wykonawcy brutto określone w § 5 ust. 1 niniejszej umowy. Wykonawca zobowiązany jest do przedłożenia zamawiającemu, dokumentu potwierdzającego posiadanie wymaganego ubezpieczenia wraz z dowodem potwierdzającym opłatę wymagalnych składek przed podpisaniem niniejszej umowy.</w:t>
      </w:r>
    </w:p>
    <w:p w14:paraId="4716B45F" w14:textId="77777777" w:rsidR="002D5653" w:rsidRPr="00E25DFE" w:rsidRDefault="002D5653" w:rsidP="002D5653">
      <w:pPr>
        <w:pStyle w:val="Akapitzlist"/>
        <w:numPr>
          <w:ilvl w:val="0"/>
          <w:numId w:val="13"/>
        </w:numPr>
        <w:jc w:val="both"/>
        <w:rPr>
          <w:rFonts w:cstheme="minorHAnsi"/>
        </w:rPr>
      </w:pPr>
      <w:r w:rsidRPr="00E25DFE">
        <w:rPr>
          <w:rFonts w:cstheme="minorHAnsi"/>
        </w:rPr>
        <w:t>W przypadku, gdy termin ubezpieczenia, o którym mowa w ust. 3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 </w:t>
      </w:r>
    </w:p>
    <w:p w14:paraId="4D12860A" w14:textId="77777777" w:rsidR="002D5653" w:rsidRPr="00E25DFE" w:rsidRDefault="002D5653" w:rsidP="002D5653">
      <w:pPr>
        <w:pStyle w:val="Akapitzlist"/>
        <w:numPr>
          <w:ilvl w:val="0"/>
          <w:numId w:val="13"/>
        </w:numPr>
        <w:jc w:val="both"/>
        <w:rPr>
          <w:rFonts w:cstheme="minorHAnsi"/>
        </w:rPr>
      </w:pPr>
      <w:r w:rsidRPr="00E25DFE">
        <w:rPr>
          <w:rFonts w:cstheme="minorHAnsi"/>
        </w:rPr>
        <w:t>W przypadku wystąpienia bezpośrednio do Zamawiającego z roszczeniami wynikającymi z działania lub zaniechania Wykonawcy, Wykonawca zobowiązuje się niezwłocznie zwrócić zamawiającemu wszelkie koszty przez niego poniesione, w tym kwoty zasądzone prawomocnymi wyrokami łącznie z kosztami zastępstwa procesowego. </w:t>
      </w:r>
    </w:p>
    <w:p w14:paraId="497295E0" w14:textId="22001757" w:rsidR="00FA2768" w:rsidRPr="00E25DFE" w:rsidRDefault="002D5653" w:rsidP="002D5653">
      <w:pPr>
        <w:pStyle w:val="Akapitzlist"/>
        <w:numPr>
          <w:ilvl w:val="0"/>
          <w:numId w:val="13"/>
        </w:numPr>
        <w:jc w:val="both"/>
        <w:rPr>
          <w:rFonts w:cstheme="minorHAnsi"/>
        </w:rPr>
      </w:pPr>
      <w:r w:rsidRPr="00E25DFE">
        <w:rPr>
          <w:rFonts w:cstheme="minorHAnsi"/>
        </w:rPr>
        <w:t xml:space="preserve">W przypadku opóźnienia Wykonawcy w realizacji obowiązku, o którym mowa w ust. 3 i 4 Zamawiający jest uprawniony do ubezpieczenia od odpowiedzialności cywilnej w zakresie prowadzonej działalności związanej z przedmiotem umowy na kwotę nie mniejszą niż wynagrodzenie Wykonawcy brutto określone w § 5 ust. 1 niniejszej umowy, na co Wykonawca wyraża zgodę. </w:t>
      </w:r>
    </w:p>
    <w:p w14:paraId="014503D6" w14:textId="77777777" w:rsidR="00FE2D35" w:rsidRDefault="00FE2D35" w:rsidP="008518BB">
      <w:pPr>
        <w:jc w:val="center"/>
        <w:rPr>
          <w:rFonts w:cstheme="minorHAnsi"/>
          <w:b/>
          <w:bCs/>
        </w:rPr>
      </w:pPr>
    </w:p>
    <w:p w14:paraId="360D0CF9" w14:textId="3DB91AC6" w:rsidR="00F577D1" w:rsidRPr="00A45056" w:rsidRDefault="00F577D1" w:rsidP="008518BB">
      <w:pPr>
        <w:jc w:val="center"/>
        <w:rPr>
          <w:rFonts w:cstheme="minorHAnsi"/>
          <w:b/>
          <w:bCs/>
        </w:rPr>
      </w:pPr>
      <w:r w:rsidRPr="00A45056">
        <w:rPr>
          <w:rFonts w:cstheme="minorHAnsi"/>
          <w:b/>
          <w:bCs/>
        </w:rPr>
        <w:lastRenderedPageBreak/>
        <w:t xml:space="preserve">§ </w:t>
      </w:r>
      <w:r w:rsidR="00F024D5" w:rsidRPr="00A45056">
        <w:rPr>
          <w:rFonts w:cstheme="minorHAnsi"/>
          <w:b/>
          <w:bCs/>
        </w:rPr>
        <w:t>8</w:t>
      </w:r>
    </w:p>
    <w:p w14:paraId="7C6792D0" w14:textId="5204BCC3" w:rsidR="008518BB" w:rsidRPr="00A45056" w:rsidRDefault="008518BB" w:rsidP="00933191">
      <w:pPr>
        <w:pStyle w:val="Akapitzlist"/>
        <w:numPr>
          <w:ilvl w:val="0"/>
          <w:numId w:val="2"/>
        </w:numPr>
        <w:jc w:val="both"/>
        <w:rPr>
          <w:rFonts w:cstheme="minorHAnsi"/>
        </w:rPr>
      </w:pPr>
      <w:r w:rsidRPr="00A45056">
        <w:rPr>
          <w:rFonts w:cstheme="minorHAnsi"/>
        </w:rPr>
        <w:t>Strony ustalają, że obowiązującą ich formą odszkodowania będą kary umowne.</w:t>
      </w:r>
    </w:p>
    <w:p w14:paraId="1ACA5A56" w14:textId="1C9F6B47" w:rsidR="008518BB" w:rsidRPr="00A45056" w:rsidRDefault="008518BB" w:rsidP="00933191">
      <w:pPr>
        <w:pStyle w:val="Akapitzlist"/>
        <w:numPr>
          <w:ilvl w:val="0"/>
          <w:numId w:val="2"/>
        </w:numPr>
        <w:jc w:val="both"/>
        <w:rPr>
          <w:rFonts w:cstheme="minorHAnsi"/>
        </w:rPr>
      </w:pPr>
      <w:r w:rsidRPr="00A45056">
        <w:rPr>
          <w:rFonts w:cstheme="minorHAnsi"/>
        </w:rPr>
        <w:t>Wykonawca zapłaci Zamawiającemu kary umowne:</w:t>
      </w:r>
    </w:p>
    <w:p w14:paraId="2AE34A0D" w14:textId="6772B62C" w:rsidR="008518BB" w:rsidRPr="00A45056" w:rsidRDefault="008518BB" w:rsidP="00933191">
      <w:pPr>
        <w:pStyle w:val="Akapitzlist"/>
        <w:numPr>
          <w:ilvl w:val="0"/>
          <w:numId w:val="3"/>
        </w:numPr>
        <w:jc w:val="both"/>
        <w:rPr>
          <w:rFonts w:cstheme="minorHAnsi"/>
        </w:rPr>
      </w:pPr>
      <w:r w:rsidRPr="00A45056">
        <w:rPr>
          <w:rFonts w:cstheme="minorHAnsi"/>
        </w:rPr>
        <w:t>w wysokości 0,5% wynagrodzenia umownego brutto za każdy dzień opóźnienia w wykonaniu przedmiotu umowy liczonego od upływu terminu wykonania zamówienia;</w:t>
      </w:r>
    </w:p>
    <w:p w14:paraId="3509F37C" w14:textId="37C75CF2" w:rsidR="008518BB" w:rsidRPr="00A45056" w:rsidRDefault="008518BB" w:rsidP="00933191">
      <w:pPr>
        <w:pStyle w:val="Akapitzlist"/>
        <w:numPr>
          <w:ilvl w:val="0"/>
          <w:numId w:val="3"/>
        </w:numPr>
        <w:jc w:val="both"/>
        <w:rPr>
          <w:rFonts w:cstheme="minorHAnsi"/>
        </w:rPr>
      </w:pPr>
      <w:r w:rsidRPr="00A45056">
        <w:rPr>
          <w:rFonts w:cstheme="minorHAnsi"/>
        </w:rPr>
        <w:t>w wysokości 0,5% wynagrodzenia umownego brutto za każdy dzień opóźnienia w usuwaniu wad i usterek liczonego od dnia wyznaczonego do usunięcia wad stwierdzonych przy odbiorze końcowym;</w:t>
      </w:r>
    </w:p>
    <w:p w14:paraId="62AA496F" w14:textId="02F81F41" w:rsidR="008518BB" w:rsidRPr="00A45056" w:rsidRDefault="00933191" w:rsidP="00123F65">
      <w:pPr>
        <w:pStyle w:val="Akapitzlist"/>
        <w:numPr>
          <w:ilvl w:val="0"/>
          <w:numId w:val="3"/>
        </w:numPr>
        <w:jc w:val="both"/>
        <w:rPr>
          <w:rFonts w:cstheme="minorHAnsi"/>
        </w:rPr>
      </w:pPr>
      <w:r w:rsidRPr="00A45056">
        <w:rPr>
          <w:rFonts w:cstheme="minorHAnsi"/>
        </w:rPr>
        <w:t>w wysokości 20% wynagrodzenia umownego za odstąpienie od umowy z przyczyn niezależnych od Zamawiającego.</w:t>
      </w:r>
    </w:p>
    <w:p w14:paraId="727A9583" w14:textId="77777777" w:rsidR="00F024D5" w:rsidRPr="00E25DFE" w:rsidRDefault="00F024D5" w:rsidP="00F024D5">
      <w:pPr>
        <w:pStyle w:val="Akapitzlist"/>
        <w:numPr>
          <w:ilvl w:val="0"/>
          <w:numId w:val="2"/>
        </w:numPr>
        <w:jc w:val="both"/>
        <w:rPr>
          <w:rFonts w:cstheme="minorHAnsi"/>
        </w:rPr>
      </w:pPr>
      <w:r w:rsidRPr="00E25DFE">
        <w:rPr>
          <w:rFonts w:cstheme="minorHAnsi"/>
        </w:rPr>
        <w:t>W przypadku poniesienia szkody przewyższającej karę umowną, Zamawiający zastrzega sobie prawo dochodzenia odszkodowania uzupełniającego na zasadach ogólnych.</w:t>
      </w:r>
    </w:p>
    <w:p w14:paraId="63C6A591" w14:textId="77777777" w:rsidR="00F024D5" w:rsidRPr="00E25DFE" w:rsidRDefault="00F024D5" w:rsidP="00F024D5">
      <w:pPr>
        <w:pStyle w:val="Akapitzlist"/>
        <w:numPr>
          <w:ilvl w:val="0"/>
          <w:numId w:val="2"/>
        </w:numPr>
        <w:jc w:val="both"/>
        <w:rPr>
          <w:rFonts w:cstheme="minorHAnsi"/>
        </w:rPr>
      </w:pPr>
      <w:r w:rsidRPr="00E25DFE">
        <w:rPr>
          <w:rFonts w:cstheme="minorHAnsi"/>
        </w:rPr>
        <w:t>Roszczenie o zapłatę kar umownych z tytułu zwłoki, ustalonych za każdy rozpoczęty dzień zwłoki, staje się wymagalne:</w:t>
      </w:r>
    </w:p>
    <w:p w14:paraId="56CAA9EE" w14:textId="77777777" w:rsidR="00F024D5" w:rsidRPr="00E25DFE" w:rsidRDefault="00F024D5" w:rsidP="00F024D5">
      <w:pPr>
        <w:pStyle w:val="Akapitzlist"/>
        <w:numPr>
          <w:ilvl w:val="0"/>
          <w:numId w:val="21"/>
        </w:numPr>
        <w:ind w:firstLine="131"/>
        <w:jc w:val="both"/>
        <w:rPr>
          <w:rFonts w:cstheme="minorHAnsi"/>
        </w:rPr>
      </w:pPr>
      <w:r w:rsidRPr="00E25DFE">
        <w:rPr>
          <w:rFonts w:cstheme="minorHAnsi"/>
        </w:rPr>
        <w:t>za pierwszy rozpoczęty dzień zwłoki – w tym dniu,</w:t>
      </w:r>
    </w:p>
    <w:p w14:paraId="37E5EBC6" w14:textId="77777777" w:rsidR="00F024D5" w:rsidRPr="00E25DFE" w:rsidRDefault="00F024D5" w:rsidP="00F024D5">
      <w:pPr>
        <w:pStyle w:val="Akapitzlist"/>
        <w:numPr>
          <w:ilvl w:val="0"/>
          <w:numId w:val="21"/>
        </w:numPr>
        <w:ind w:firstLine="131"/>
        <w:jc w:val="both"/>
        <w:rPr>
          <w:rFonts w:cstheme="minorHAnsi"/>
        </w:rPr>
      </w:pPr>
      <w:r w:rsidRPr="00E25DFE">
        <w:rPr>
          <w:rFonts w:cstheme="minorHAnsi"/>
        </w:rPr>
        <w:t>za każdy następny rozpoczęty dzień zwłoki – odpowiednio w każdym z tych dni.</w:t>
      </w:r>
    </w:p>
    <w:p w14:paraId="0A92DC61" w14:textId="77777777" w:rsidR="00F024D5" w:rsidRPr="00E25DFE" w:rsidRDefault="00F024D5" w:rsidP="00F024D5">
      <w:pPr>
        <w:pStyle w:val="Akapitzlist"/>
        <w:numPr>
          <w:ilvl w:val="0"/>
          <w:numId w:val="2"/>
        </w:numPr>
        <w:jc w:val="both"/>
        <w:rPr>
          <w:rFonts w:cstheme="minorHAnsi"/>
        </w:rPr>
      </w:pPr>
      <w:r w:rsidRPr="00E25DFE">
        <w:rPr>
          <w:rFonts w:cstheme="minorHAnsi"/>
        </w:rPr>
        <w:t>W przypadku nieusunięcia wad lub usterek w terminach wskazanych przez Zamawiającego w protokole końcowym odbioru robót i przekazania do eksploatacji lub w okresie rękojmi za wady, Wykonawca wyraża zgodę na usunięcie wad lub usterek na koszt i niebezpieczeństwo Wykonawcy.</w:t>
      </w:r>
    </w:p>
    <w:p w14:paraId="3F1D39B9" w14:textId="77777777" w:rsidR="00F024D5" w:rsidRPr="00E25DFE" w:rsidRDefault="00F024D5" w:rsidP="00F024D5">
      <w:pPr>
        <w:pStyle w:val="Akapitzlist"/>
        <w:numPr>
          <w:ilvl w:val="0"/>
          <w:numId w:val="2"/>
        </w:numPr>
        <w:jc w:val="both"/>
        <w:rPr>
          <w:rFonts w:cstheme="minorHAnsi"/>
        </w:rPr>
      </w:pPr>
      <w:r w:rsidRPr="00E25DFE">
        <w:rPr>
          <w:rFonts w:cstheme="minorHAnsi"/>
        </w:rPr>
        <w:t>Wykonawca wyraża zgodę na zapłatę kar umownych w drodze potrącenia z dowolnych należności przysługujących Wykonawcy. Potrącenie jest możliwe przed terminem wymagalności należności Wykonawcy. Potrącenie nastąpi na podstawie noty księgowej wystawionej przez Zamawiającego oraz po złożeniu przez Zamawiającego pisemnego oświadczenia o potrąceniu wierzytelności.</w:t>
      </w:r>
    </w:p>
    <w:p w14:paraId="5F3C48CB" w14:textId="77777777" w:rsidR="00F024D5" w:rsidRPr="00E25DFE" w:rsidRDefault="00F024D5" w:rsidP="00F024D5">
      <w:pPr>
        <w:pStyle w:val="Akapitzlist"/>
        <w:numPr>
          <w:ilvl w:val="0"/>
          <w:numId w:val="2"/>
        </w:numPr>
        <w:jc w:val="both"/>
        <w:rPr>
          <w:rFonts w:cstheme="minorHAnsi"/>
        </w:rPr>
      </w:pPr>
      <w:r w:rsidRPr="00E25DFE">
        <w:rPr>
          <w:rFonts w:cstheme="minorHAnsi"/>
        </w:rPr>
        <w:t>W razie braku możliwości potrącenia kary umownej z wynagrodzenia bądź nieuiszczenia kary umownej w terminie określonym powyżej przez Wykonawcę, Zamawiający potrąci kary umowne z zabezpieczenia należytego wykonania umowy.</w:t>
      </w:r>
    </w:p>
    <w:p w14:paraId="03D3C062" w14:textId="0EE9E3FA" w:rsidR="00F024D5" w:rsidRPr="00E25DFE" w:rsidRDefault="00F024D5" w:rsidP="00F024D5">
      <w:pPr>
        <w:pStyle w:val="Akapitzlist"/>
        <w:numPr>
          <w:ilvl w:val="0"/>
          <w:numId w:val="2"/>
        </w:numPr>
        <w:jc w:val="both"/>
        <w:rPr>
          <w:rFonts w:cstheme="minorHAnsi"/>
        </w:rPr>
      </w:pPr>
      <w:r w:rsidRPr="00E25DFE">
        <w:rPr>
          <w:rFonts w:cstheme="minorHAnsi"/>
        </w:rPr>
        <w:t>Wykonawca jest zobowiązany zwrócić Zamawiającemu wszelkie koszty, jakie Zamawiający poniesie z tytułu szkód wynikłych z jakiegokolwiek niewywiązania się lub nienależytego wywiązania się Wykonawcy z jego zobowiązań określonych w niniejszej umowie oraz poniesie z tego tytułu pełną odpowiedzialność odszkodowawczą względem Zamawiającego i osób trzecich.</w:t>
      </w:r>
    </w:p>
    <w:p w14:paraId="7112C5AF" w14:textId="57DE1924" w:rsidR="00F577D1" w:rsidRPr="00E25DFE" w:rsidRDefault="00F577D1" w:rsidP="00933191">
      <w:pPr>
        <w:jc w:val="center"/>
        <w:rPr>
          <w:rFonts w:cstheme="minorHAnsi"/>
          <w:b/>
          <w:bCs/>
        </w:rPr>
      </w:pPr>
      <w:r w:rsidRPr="00E25DFE">
        <w:rPr>
          <w:rFonts w:cstheme="minorHAnsi"/>
          <w:b/>
          <w:bCs/>
        </w:rPr>
        <w:t xml:space="preserve">§ </w:t>
      </w:r>
      <w:r w:rsidR="00F024D5" w:rsidRPr="00E25DFE">
        <w:rPr>
          <w:rFonts w:cstheme="minorHAnsi"/>
          <w:b/>
          <w:bCs/>
        </w:rPr>
        <w:t>9</w:t>
      </w:r>
    </w:p>
    <w:p w14:paraId="4039E973" w14:textId="2F721922" w:rsidR="00933191" w:rsidRPr="00E25DFE" w:rsidRDefault="00933191" w:rsidP="00933191">
      <w:pPr>
        <w:jc w:val="both"/>
        <w:rPr>
          <w:rFonts w:cstheme="minorHAnsi"/>
        </w:rPr>
      </w:pPr>
      <w:r w:rsidRPr="00E25DFE">
        <w:rPr>
          <w:rFonts w:cstheme="minorHAnsi"/>
        </w:rPr>
        <w:t xml:space="preserve">Strony ustalają, że rozliczenie wykonawcy za przedmiot umowy może nastąpić na podstawie faktury końcowej wystawionej przez Wykonawcę po zakończeniu i odbiorze robót przez Zamawiającego, płatnej w terminie </w:t>
      </w:r>
      <w:r w:rsidR="00F024D5" w:rsidRPr="00E25DFE">
        <w:rPr>
          <w:rFonts w:cstheme="minorHAnsi"/>
        </w:rPr>
        <w:t>30</w:t>
      </w:r>
      <w:r w:rsidRPr="00E25DFE">
        <w:rPr>
          <w:rFonts w:cstheme="minorHAnsi"/>
        </w:rPr>
        <w:t xml:space="preserve"> dni liczące od daty wpływu do siedziby Zmawiającego. </w:t>
      </w:r>
    </w:p>
    <w:p w14:paraId="66405767" w14:textId="4BC632CE" w:rsidR="00F577D1" w:rsidRPr="00E25DFE" w:rsidRDefault="00F577D1" w:rsidP="00933191">
      <w:pPr>
        <w:jc w:val="center"/>
        <w:rPr>
          <w:rFonts w:cstheme="minorHAnsi"/>
          <w:b/>
          <w:bCs/>
        </w:rPr>
      </w:pPr>
      <w:r w:rsidRPr="00E25DFE">
        <w:rPr>
          <w:rFonts w:cstheme="minorHAnsi"/>
          <w:b/>
          <w:bCs/>
        </w:rPr>
        <w:t xml:space="preserve">§ </w:t>
      </w:r>
      <w:r w:rsidR="00F024D5" w:rsidRPr="00E25DFE">
        <w:rPr>
          <w:rFonts w:cstheme="minorHAnsi"/>
          <w:b/>
          <w:bCs/>
        </w:rPr>
        <w:t>10</w:t>
      </w:r>
    </w:p>
    <w:p w14:paraId="5D4AE269" w14:textId="217FF900" w:rsidR="00933191" w:rsidRPr="00E25DFE" w:rsidRDefault="00933191" w:rsidP="00F024D5">
      <w:pPr>
        <w:pStyle w:val="Akapitzlist"/>
        <w:numPr>
          <w:ilvl w:val="0"/>
          <w:numId w:val="5"/>
        </w:numPr>
        <w:ind w:left="709"/>
        <w:jc w:val="both"/>
        <w:rPr>
          <w:rFonts w:cstheme="minorHAnsi"/>
        </w:rPr>
      </w:pPr>
      <w:r w:rsidRPr="00E25DFE">
        <w:rPr>
          <w:rFonts w:cstheme="minorHAnsi"/>
        </w:rPr>
        <w:t xml:space="preserve">Zamawiający wyznaczy termin odbioru i rozpocznie odbiór wykonanych robót w ciągu 7 dni od daty złożenia przez Wykonawcę pisemnego zawiadomienia o osiągnieciu gotowości do odbioru końcowego. </w:t>
      </w:r>
    </w:p>
    <w:p w14:paraId="45803896" w14:textId="58680B14" w:rsidR="00933191" w:rsidRPr="00E25DFE" w:rsidRDefault="00933191" w:rsidP="00F024D5">
      <w:pPr>
        <w:pStyle w:val="Akapitzlist"/>
        <w:numPr>
          <w:ilvl w:val="0"/>
          <w:numId w:val="5"/>
        </w:numPr>
        <w:ind w:left="709"/>
        <w:jc w:val="both"/>
        <w:rPr>
          <w:rFonts w:cstheme="minorHAnsi"/>
        </w:rPr>
      </w:pPr>
      <w:r w:rsidRPr="00E25DFE">
        <w:rPr>
          <w:rFonts w:cstheme="minorHAnsi"/>
        </w:rPr>
        <w:t>Z czynności odbioru będzie spisany protokół zawierający wszystkie ustalenia dokonane w toku odbioru.</w:t>
      </w:r>
    </w:p>
    <w:p w14:paraId="6CD7FB52" w14:textId="517F638D" w:rsidR="00F577D1" w:rsidRPr="00E25DFE" w:rsidRDefault="00F577D1" w:rsidP="00933191">
      <w:pPr>
        <w:jc w:val="center"/>
        <w:rPr>
          <w:rFonts w:cstheme="minorHAnsi"/>
          <w:b/>
          <w:bCs/>
        </w:rPr>
      </w:pPr>
      <w:r w:rsidRPr="00E25DFE">
        <w:rPr>
          <w:rFonts w:cstheme="minorHAnsi"/>
          <w:b/>
          <w:bCs/>
        </w:rPr>
        <w:t xml:space="preserve">§ </w:t>
      </w:r>
      <w:r w:rsidR="00F024D5" w:rsidRPr="00E25DFE">
        <w:rPr>
          <w:rFonts w:cstheme="minorHAnsi"/>
          <w:b/>
          <w:bCs/>
        </w:rPr>
        <w:t>1</w:t>
      </w:r>
      <w:r w:rsidR="0070699F" w:rsidRPr="00E25DFE">
        <w:rPr>
          <w:rFonts w:cstheme="minorHAnsi"/>
          <w:b/>
          <w:bCs/>
        </w:rPr>
        <w:t>1</w:t>
      </w:r>
    </w:p>
    <w:p w14:paraId="35E80549" w14:textId="180D6966" w:rsidR="00F024D5" w:rsidRPr="00E25DFE" w:rsidRDefault="00F024D5" w:rsidP="00F024D5">
      <w:pPr>
        <w:numPr>
          <w:ilvl w:val="0"/>
          <w:numId w:val="22"/>
        </w:numPr>
        <w:spacing w:after="0" w:line="276" w:lineRule="auto"/>
        <w:ind w:left="709"/>
        <w:jc w:val="both"/>
        <w:textAlignment w:val="baseline"/>
        <w:rPr>
          <w:rFonts w:eastAsia="Times New Roman" w:cstheme="minorHAnsi"/>
          <w:lang w:eastAsia="pl-PL"/>
        </w:rPr>
      </w:pPr>
      <w:r w:rsidRPr="00E25DFE">
        <w:rPr>
          <w:rFonts w:eastAsia="Times New Roman" w:cstheme="minorHAnsi"/>
          <w:lang w:eastAsia="pl-PL"/>
        </w:rPr>
        <w:lastRenderedPageBreak/>
        <w:t>Wykonawca udziela Zamawiającemu gwarancji na przedmiot umowy. Okres gwarancji wynosi 60 miesięcy. Termin ten liczy się od dnia następnego od daty podpisania protokołu końcowego odbioru robót lub od daty potwierdzenia usunięcia wad w razie ich stwierdzenia przy odbiorze końcowym.</w:t>
      </w:r>
    </w:p>
    <w:p w14:paraId="211F84A8" w14:textId="77777777" w:rsidR="00F024D5" w:rsidRPr="00E25DFE" w:rsidRDefault="00F024D5" w:rsidP="00F024D5">
      <w:pPr>
        <w:numPr>
          <w:ilvl w:val="0"/>
          <w:numId w:val="22"/>
        </w:numPr>
        <w:spacing w:after="0" w:line="276" w:lineRule="auto"/>
        <w:ind w:left="709"/>
        <w:jc w:val="both"/>
        <w:textAlignment w:val="baseline"/>
        <w:rPr>
          <w:rFonts w:eastAsia="Times New Roman" w:cstheme="minorHAnsi"/>
          <w:lang w:eastAsia="pl-PL"/>
        </w:rPr>
      </w:pPr>
      <w:r w:rsidRPr="00E25DFE">
        <w:rPr>
          <w:rFonts w:eastAsia="Times New Roman" w:cstheme="minorHAnsi"/>
          <w:lang w:eastAsia="pl-PL"/>
        </w:rPr>
        <w:t xml:space="preserve">Wykonawca udziela rękojmi za wady wykonanego przedmiotu umowy. Okres rękojmi jest równy okresowi gwarancji. </w:t>
      </w:r>
    </w:p>
    <w:p w14:paraId="5130F147" w14:textId="77777777" w:rsidR="00F024D5" w:rsidRPr="00E25DFE" w:rsidRDefault="00F024D5" w:rsidP="00F024D5">
      <w:pPr>
        <w:numPr>
          <w:ilvl w:val="0"/>
          <w:numId w:val="22"/>
        </w:numPr>
        <w:spacing w:after="0" w:line="276" w:lineRule="auto"/>
        <w:ind w:left="709"/>
        <w:jc w:val="both"/>
        <w:textAlignment w:val="baseline"/>
        <w:rPr>
          <w:rFonts w:eastAsia="Times New Roman" w:cstheme="minorHAnsi"/>
          <w:lang w:eastAsia="pl-PL"/>
        </w:rPr>
      </w:pPr>
      <w:r w:rsidRPr="00E25DFE">
        <w:rPr>
          <w:rFonts w:eastAsia="Times New Roman" w:cstheme="minorHAnsi"/>
          <w:lang w:eastAsia="pl-PL"/>
        </w:rPr>
        <w:t>Zamawiający może wykonać uprawnienia z tytułu rękojmi za wady, niezależnie od uprawnień wynikających z gwarancji.</w:t>
      </w:r>
    </w:p>
    <w:p w14:paraId="5DA51F3C" w14:textId="77777777" w:rsidR="00F024D5" w:rsidRPr="00E25DFE" w:rsidRDefault="00F024D5" w:rsidP="00F024D5">
      <w:pPr>
        <w:numPr>
          <w:ilvl w:val="0"/>
          <w:numId w:val="22"/>
        </w:numPr>
        <w:spacing w:after="0" w:line="276" w:lineRule="auto"/>
        <w:ind w:left="709"/>
        <w:jc w:val="both"/>
        <w:textAlignment w:val="baseline"/>
        <w:rPr>
          <w:rFonts w:eastAsia="Times New Roman" w:cstheme="minorHAnsi"/>
          <w:lang w:eastAsia="pl-PL"/>
        </w:rPr>
      </w:pPr>
      <w:r w:rsidRPr="00E25DFE">
        <w:rPr>
          <w:rFonts w:eastAsia="Times New Roman" w:cstheme="minorHAnsi"/>
          <w:lang w:eastAsia="pl-PL"/>
        </w:rPr>
        <w:t>W przypadku wystąpienia wad Wykonawca zobowiązany jest do ich usunięcia w terminie 7 dni, licząc od dnia przekazania powiadomienia o wadzie w formie dokumentowej, na własny koszt.</w:t>
      </w:r>
    </w:p>
    <w:p w14:paraId="22AC36F6" w14:textId="77777777" w:rsidR="00F024D5" w:rsidRPr="00E25DFE" w:rsidRDefault="00F024D5" w:rsidP="00F024D5">
      <w:pPr>
        <w:numPr>
          <w:ilvl w:val="0"/>
          <w:numId w:val="22"/>
        </w:numPr>
        <w:spacing w:after="0" w:line="276" w:lineRule="auto"/>
        <w:ind w:left="709"/>
        <w:jc w:val="both"/>
        <w:textAlignment w:val="baseline"/>
        <w:rPr>
          <w:rFonts w:eastAsia="Times New Roman" w:cstheme="minorHAnsi"/>
          <w:lang w:eastAsia="pl-PL"/>
        </w:rPr>
      </w:pPr>
      <w:r w:rsidRPr="00E25DFE">
        <w:rPr>
          <w:rFonts w:eastAsia="Times New Roman" w:cstheme="minorHAnsi"/>
          <w:lang w:eastAsia="pl-PL"/>
        </w:rPr>
        <w:t>W przypadkach, gdy wada stanowi zagrożenie dla życia i zdrowia ludzi, lub jest szkodą o bardzo dużych rozmiarach Wykonawca zobowiązany jest do niezwłocznego zabezpieczenia miejsca awarii w celu usunięcia zagrożeń lub niedopuszczenia do powiększenia się szkody.</w:t>
      </w:r>
    </w:p>
    <w:p w14:paraId="43C54000" w14:textId="77777777" w:rsidR="00F024D5" w:rsidRPr="00E25DFE" w:rsidRDefault="00F024D5" w:rsidP="00F024D5">
      <w:pPr>
        <w:numPr>
          <w:ilvl w:val="0"/>
          <w:numId w:val="22"/>
        </w:numPr>
        <w:spacing w:after="0" w:line="276" w:lineRule="auto"/>
        <w:ind w:left="709"/>
        <w:jc w:val="both"/>
        <w:textAlignment w:val="baseline"/>
        <w:rPr>
          <w:rFonts w:eastAsia="Times New Roman" w:cstheme="minorHAnsi"/>
          <w:lang w:eastAsia="pl-PL"/>
        </w:rPr>
      </w:pPr>
      <w:r w:rsidRPr="00E25DFE">
        <w:rPr>
          <w:rFonts w:eastAsia="Times New Roman" w:cstheme="minorHAnsi"/>
          <w:lang w:eastAsia="pl-PL"/>
        </w:rPr>
        <w:t>Termin gwarancji i rękojmi  ulega przedłużeniu o czas usunięcia wady, jeśli powiadomienie o wystąpieniu wady nastąpiło jeszcze w czasie trwania gwarancji.</w:t>
      </w:r>
    </w:p>
    <w:p w14:paraId="01352887" w14:textId="77777777" w:rsidR="00F024D5" w:rsidRPr="00E25DFE" w:rsidRDefault="00F024D5" w:rsidP="00F024D5">
      <w:pPr>
        <w:numPr>
          <w:ilvl w:val="0"/>
          <w:numId w:val="22"/>
        </w:numPr>
        <w:spacing w:after="0" w:line="276" w:lineRule="auto"/>
        <w:ind w:left="709"/>
        <w:jc w:val="both"/>
        <w:textAlignment w:val="baseline"/>
        <w:rPr>
          <w:rFonts w:eastAsia="Times New Roman" w:cstheme="minorHAnsi"/>
          <w:lang w:eastAsia="pl-PL"/>
        </w:rPr>
      </w:pPr>
      <w:r w:rsidRPr="00E25DFE">
        <w:rPr>
          <w:rFonts w:eastAsia="Times New Roman" w:cstheme="minorHAnsi"/>
          <w:lang w:eastAsia="pl-PL"/>
        </w:rPr>
        <w:t>W przypadku, gdy Wykonawca nie zgłosi się w celu stwierdzenia wad i usterek w terminie wskazanym przez Zamawiającego, Zamawiającemu przysługuje prawo dokonania naprawy na koszt Wykonawcy, przez zatrudnienie osoby trzeciej – bez utraty praw wynikających z rękojmi i gwarancji. </w:t>
      </w:r>
    </w:p>
    <w:p w14:paraId="61CDABF7" w14:textId="4CF36285" w:rsidR="00F577D1" w:rsidRPr="00E25DFE" w:rsidRDefault="00F577D1" w:rsidP="00391BE7">
      <w:pPr>
        <w:jc w:val="center"/>
        <w:rPr>
          <w:rFonts w:cstheme="minorHAnsi"/>
          <w:b/>
          <w:bCs/>
        </w:rPr>
      </w:pPr>
      <w:r w:rsidRPr="00E25DFE">
        <w:rPr>
          <w:rFonts w:cstheme="minorHAnsi"/>
          <w:b/>
          <w:bCs/>
        </w:rPr>
        <w:t>§ 1</w:t>
      </w:r>
      <w:r w:rsidR="004269C7" w:rsidRPr="00E25DFE">
        <w:rPr>
          <w:rFonts w:cstheme="minorHAnsi"/>
          <w:b/>
          <w:bCs/>
        </w:rPr>
        <w:t>2</w:t>
      </w:r>
    </w:p>
    <w:p w14:paraId="5EE76BFB" w14:textId="0316DE90" w:rsidR="00391BE7" w:rsidRPr="00E25DFE" w:rsidRDefault="00391BE7" w:rsidP="0070699F">
      <w:pPr>
        <w:pStyle w:val="Akapitzlist"/>
        <w:numPr>
          <w:ilvl w:val="0"/>
          <w:numId w:val="24"/>
        </w:numPr>
        <w:jc w:val="both"/>
        <w:rPr>
          <w:rFonts w:cstheme="minorHAnsi"/>
        </w:rPr>
      </w:pPr>
      <w:r w:rsidRPr="00E25DFE">
        <w:rPr>
          <w:rFonts w:cstheme="minorHAnsi"/>
        </w:rPr>
        <w:t>Wszelkie zmiany niniejszej umowy mogą być dokonane za zgodą obu stron wyrażoną na piśmie pod rygorem nieważności.</w:t>
      </w:r>
    </w:p>
    <w:p w14:paraId="1F64E985" w14:textId="52816DA4" w:rsidR="00391BE7" w:rsidRPr="00E25DFE" w:rsidRDefault="00391BE7" w:rsidP="0070699F">
      <w:pPr>
        <w:pStyle w:val="Akapitzlist"/>
        <w:numPr>
          <w:ilvl w:val="0"/>
          <w:numId w:val="24"/>
        </w:numPr>
        <w:jc w:val="both"/>
        <w:rPr>
          <w:rFonts w:cstheme="minorHAnsi"/>
        </w:rPr>
      </w:pPr>
      <w:r w:rsidRPr="00E25DFE">
        <w:rPr>
          <w:rFonts w:cstheme="minorHAnsi"/>
        </w:rPr>
        <w:t xml:space="preserve">Niedopuszczalnie są zmiany postanowień niekorzystnych dla Zamawiającego, jeżeli przy ich uwzględnieniu należałoby zmienić treść oferty Wykonawcy. </w:t>
      </w:r>
    </w:p>
    <w:p w14:paraId="0A8DCAD7" w14:textId="0E1D1330" w:rsidR="0070699F" w:rsidRPr="00E25DFE" w:rsidRDefault="0070699F" w:rsidP="00391BE7">
      <w:pPr>
        <w:jc w:val="center"/>
        <w:rPr>
          <w:rFonts w:cstheme="minorHAnsi"/>
          <w:b/>
          <w:bCs/>
        </w:rPr>
      </w:pPr>
      <w:r w:rsidRPr="00E25DFE">
        <w:rPr>
          <w:rFonts w:cstheme="minorHAnsi"/>
          <w:b/>
          <w:bCs/>
        </w:rPr>
        <w:t>§ 1</w:t>
      </w:r>
      <w:r w:rsidR="004269C7" w:rsidRPr="00E25DFE">
        <w:rPr>
          <w:rFonts w:cstheme="minorHAnsi"/>
          <w:b/>
          <w:bCs/>
        </w:rPr>
        <w:t>3</w:t>
      </w:r>
    </w:p>
    <w:p w14:paraId="051D2424" w14:textId="709D0BA4" w:rsidR="0070699F" w:rsidRPr="00E25DFE" w:rsidRDefault="0070699F" w:rsidP="00A45056">
      <w:pPr>
        <w:pStyle w:val="Akapitzlist"/>
        <w:numPr>
          <w:ilvl w:val="0"/>
          <w:numId w:val="29"/>
        </w:numPr>
        <w:jc w:val="both"/>
        <w:rPr>
          <w:rFonts w:cstheme="minorHAnsi"/>
        </w:rPr>
      </w:pPr>
      <w:r w:rsidRPr="00E25DFE">
        <w:rPr>
          <w:rFonts w:cstheme="minorHAnsi"/>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4A002E6D" w14:textId="77777777" w:rsidR="0070699F" w:rsidRPr="00E25DFE" w:rsidRDefault="0070699F" w:rsidP="00A45056">
      <w:pPr>
        <w:pStyle w:val="Akapitzlist"/>
        <w:numPr>
          <w:ilvl w:val="0"/>
          <w:numId w:val="29"/>
        </w:numPr>
        <w:jc w:val="both"/>
        <w:rPr>
          <w:rFonts w:cstheme="minorHAnsi"/>
        </w:rPr>
      </w:pPr>
      <w:r w:rsidRPr="00E25DFE">
        <w:rPr>
          <w:rFonts w:cstheme="minorHAnsi"/>
        </w:rPr>
        <w:t>Zamawiający realizując nałożony na administratora obowiązek informacyjny wobec osób fizycznych, zgodnie z art. 13 RODO informuje, że:</w:t>
      </w:r>
    </w:p>
    <w:p w14:paraId="0401F207" w14:textId="77777777" w:rsidR="0070699F" w:rsidRPr="00E25DFE" w:rsidRDefault="0070699F" w:rsidP="00A45056">
      <w:pPr>
        <w:pStyle w:val="Akapitzlist"/>
        <w:numPr>
          <w:ilvl w:val="0"/>
          <w:numId w:val="29"/>
        </w:numPr>
        <w:jc w:val="both"/>
        <w:rPr>
          <w:rFonts w:cstheme="minorHAnsi"/>
        </w:rPr>
      </w:pPr>
      <w:r w:rsidRPr="00E25DFE">
        <w:rPr>
          <w:rFonts w:cstheme="minorHAnsi"/>
        </w:rPr>
        <w:t xml:space="preserve">Administratorem Pani/Pana danych osobowych jest </w:t>
      </w:r>
      <w:proofErr w:type="spellStart"/>
      <w:r w:rsidRPr="00E25DFE">
        <w:rPr>
          <w:rFonts w:cstheme="minorHAnsi"/>
        </w:rPr>
        <w:t>PGKiM</w:t>
      </w:r>
      <w:proofErr w:type="spellEnd"/>
      <w:r w:rsidRPr="00E25DFE">
        <w:rPr>
          <w:rFonts w:cstheme="minorHAnsi"/>
        </w:rPr>
        <w:t xml:space="preserve"> Sp. z o.o., ul. Celna 21, </w:t>
      </w:r>
      <w:r w:rsidRPr="00E25DFE">
        <w:rPr>
          <w:rFonts w:cstheme="minorHAnsi"/>
        </w:rPr>
        <w:br/>
        <w:t>74-300 Myślibórz.</w:t>
      </w:r>
    </w:p>
    <w:p w14:paraId="59AEB5A2" w14:textId="77777777" w:rsidR="0070699F" w:rsidRPr="00E25DFE" w:rsidRDefault="0070699F" w:rsidP="00A45056">
      <w:pPr>
        <w:pStyle w:val="Akapitzlist"/>
        <w:numPr>
          <w:ilvl w:val="0"/>
          <w:numId w:val="29"/>
        </w:numPr>
        <w:jc w:val="both"/>
        <w:rPr>
          <w:rFonts w:cstheme="minorHAnsi"/>
        </w:rPr>
      </w:pPr>
      <w:r w:rsidRPr="00E25DFE">
        <w:rPr>
          <w:rFonts w:cstheme="minorHAnsi"/>
        </w:rPr>
        <w:t>W sprawie zakresu i sposobu przetwarzania danych osobowych Pani/Pana dotyczących, a także przysługujących z tego tytułu praw, może się Pani/Pan kontaktować z Inspektorem Ochrony Danych  (dalej, IOD) – iod@pgkim-mysliborz.com. Powyższe dane służą wyłącznie do kontaktu w sprawach związanych bezpośrednio z przetwarzaniem danych osobowych. IOD nie posiada i nie udziela informacji dotyczącej realizacji niniejszej umowy.</w:t>
      </w:r>
    </w:p>
    <w:p w14:paraId="1E7ADF72" w14:textId="77777777" w:rsidR="0070699F" w:rsidRPr="00E25DFE" w:rsidRDefault="0070699F" w:rsidP="00A45056">
      <w:pPr>
        <w:pStyle w:val="Akapitzlist"/>
        <w:numPr>
          <w:ilvl w:val="0"/>
          <w:numId w:val="29"/>
        </w:numPr>
        <w:jc w:val="both"/>
        <w:rPr>
          <w:rFonts w:cstheme="minorHAnsi"/>
        </w:rPr>
      </w:pPr>
      <w:r w:rsidRPr="00E25DFE">
        <w:rPr>
          <w:rFonts w:cstheme="minorHAnsi"/>
        </w:rPr>
        <w:t>Pani/Pana dane osobowe przetwarzane będą w celu realizacji umowy – na podstawie art. 6 ust. 1 lit. b RODO,</w:t>
      </w:r>
    </w:p>
    <w:p w14:paraId="6ADAD8DA" w14:textId="77777777" w:rsidR="0070699F" w:rsidRPr="00E25DFE" w:rsidRDefault="0070699F" w:rsidP="00A45056">
      <w:pPr>
        <w:pStyle w:val="Akapitzlist"/>
        <w:numPr>
          <w:ilvl w:val="0"/>
          <w:numId w:val="29"/>
        </w:numPr>
        <w:jc w:val="both"/>
        <w:rPr>
          <w:rFonts w:cstheme="minorHAnsi"/>
        </w:rPr>
      </w:pPr>
      <w:r w:rsidRPr="00E25DFE">
        <w:rPr>
          <w:rFonts w:cstheme="minorHAnsi"/>
        </w:rPr>
        <w:t>Odbiorcami Pani/Pana danych osobowych będą wyłącznie podmioty uprawnione do uzyskania danych osobowych na podstawie przepisów prawa.</w:t>
      </w:r>
    </w:p>
    <w:p w14:paraId="68BE0520" w14:textId="77777777" w:rsidR="0070699F" w:rsidRPr="00E25DFE" w:rsidRDefault="0070699F" w:rsidP="00A45056">
      <w:pPr>
        <w:pStyle w:val="Akapitzlist"/>
        <w:numPr>
          <w:ilvl w:val="0"/>
          <w:numId w:val="29"/>
        </w:numPr>
        <w:jc w:val="both"/>
        <w:rPr>
          <w:rFonts w:cstheme="minorHAnsi"/>
        </w:rPr>
      </w:pPr>
      <w:r w:rsidRPr="00E25DFE">
        <w:rPr>
          <w:rFonts w:cstheme="minorHAnsi"/>
        </w:rPr>
        <w:lastRenderedPageBreak/>
        <w:t xml:space="preserve">Pani/Pana dane osobowe będą przechowywane przez okres niezbędny do wykonania umowy, </w:t>
      </w:r>
      <w:r w:rsidRPr="00E25DFE">
        <w:rPr>
          <w:rFonts w:cstheme="minorHAnsi"/>
        </w:rPr>
        <w:br/>
        <w:t>a po jej rozwiązaniu lub wygaśnięciu – przez obowiązkowy okres przechowywania dokumentacji, ustalony odrębnymi przepisami.</w:t>
      </w:r>
    </w:p>
    <w:p w14:paraId="5CD7860C" w14:textId="77777777" w:rsidR="0070699F" w:rsidRPr="00E25DFE" w:rsidRDefault="0070699F" w:rsidP="00A45056">
      <w:pPr>
        <w:pStyle w:val="Akapitzlist"/>
        <w:numPr>
          <w:ilvl w:val="0"/>
          <w:numId w:val="29"/>
        </w:numPr>
        <w:jc w:val="both"/>
        <w:rPr>
          <w:rFonts w:cstheme="minorHAnsi"/>
        </w:rPr>
      </w:pPr>
      <w:r w:rsidRPr="00E25DFE">
        <w:rPr>
          <w:rFonts w:cstheme="minorHAnsi"/>
        </w:rPr>
        <w:t>Posiada Pani/Pan prawo do żądania od administratora dostępu do danych osobowych, ich sprostowania, usunięcia lub ograniczenia przetwarzania, a także prawo do przeniesienia danych.</w:t>
      </w:r>
    </w:p>
    <w:p w14:paraId="549DC9D9" w14:textId="2B9217E2" w:rsidR="0070699F" w:rsidRPr="00E25DFE" w:rsidRDefault="0070699F" w:rsidP="00A45056">
      <w:pPr>
        <w:pStyle w:val="Akapitzlist"/>
        <w:numPr>
          <w:ilvl w:val="0"/>
          <w:numId w:val="29"/>
        </w:numPr>
        <w:jc w:val="both"/>
        <w:rPr>
          <w:rFonts w:cstheme="minorHAnsi"/>
        </w:rPr>
      </w:pPr>
      <w:r w:rsidRPr="00E25DFE">
        <w:rPr>
          <w:rFonts w:cstheme="minorHAnsi"/>
        </w:rPr>
        <w:t>W przypadku powzięcia informacji o niezgodnym z prawem przetwarzaniu przez Administratora Pani/Pana danych osobowych, przysługuje Pani/Panu prawo do wniesienia skargi do organu nadzorczego – Prezesa Urzędu Ochrony Danych Osobowych.</w:t>
      </w:r>
    </w:p>
    <w:p w14:paraId="4E5BEB62" w14:textId="1D592A7A" w:rsidR="00F577D1" w:rsidRPr="00E25DFE" w:rsidRDefault="00F577D1" w:rsidP="00391BE7">
      <w:pPr>
        <w:jc w:val="center"/>
        <w:rPr>
          <w:rFonts w:cstheme="minorHAnsi"/>
          <w:b/>
          <w:bCs/>
        </w:rPr>
      </w:pPr>
      <w:r w:rsidRPr="00E25DFE">
        <w:rPr>
          <w:rFonts w:cstheme="minorHAnsi"/>
          <w:b/>
          <w:bCs/>
        </w:rPr>
        <w:t>§ 1</w:t>
      </w:r>
      <w:r w:rsidR="004269C7" w:rsidRPr="00E25DFE">
        <w:rPr>
          <w:rFonts w:cstheme="minorHAnsi"/>
          <w:b/>
          <w:bCs/>
        </w:rPr>
        <w:t>4</w:t>
      </w:r>
    </w:p>
    <w:p w14:paraId="23AC8774" w14:textId="77777777" w:rsidR="0070699F" w:rsidRPr="00E25DFE" w:rsidRDefault="0070699F" w:rsidP="0070699F">
      <w:pPr>
        <w:numPr>
          <w:ilvl w:val="0"/>
          <w:numId w:val="25"/>
        </w:numPr>
        <w:spacing w:after="0"/>
        <w:jc w:val="both"/>
        <w:rPr>
          <w:rFonts w:cstheme="minorHAnsi"/>
        </w:rPr>
      </w:pPr>
      <w:r w:rsidRPr="00E25DFE">
        <w:rPr>
          <w:rFonts w:cstheme="minorHAnsi"/>
        </w:rPr>
        <w:t>Strony zobowiązują się współdziałać przy wykonaniu niniejszej umowy w celu należytej realizacji zamówienia.</w:t>
      </w:r>
    </w:p>
    <w:p w14:paraId="2CD545A2" w14:textId="77777777" w:rsidR="0070699F" w:rsidRPr="00E25DFE" w:rsidRDefault="0070699F" w:rsidP="0070699F">
      <w:pPr>
        <w:numPr>
          <w:ilvl w:val="0"/>
          <w:numId w:val="25"/>
        </w:numPr>
        <w:spacing w:after="0"/>
        <w:jc w:val="both"/>
        <w:rPr>
          <w:rFonts w:cstheme="minorHAnsi"/>
        </w:rPr>
      </w:pPr>
      <w:r w:rsidRPr="00E25DFE">
        <w:rPr>
          <w:rFonts w:cstheme="minorHAnsi"/>
        </w:rPr>
        <w:t>W przypadku zaistnienia pomiędzy stronami sporu, wynikającego z umowy lub pozostającego w związku z umową, strony mają możliwość podjęcia próby jego rozwiązania w drodze mediacji. Mediacja prowadzona będzie przez Mediatorów Stałych Sądu Polubownego przy Prokuratorii Generalnej Rzeczypospolitej Polskiej zgodnie z regulaminem tego sądu.</w:t>
      </w:r>
    </w:p>
    <w:p w14:paraId="0CDD1F30" w14:textId="77777777" w:rsidR="0070699F" w:rsidRPr="00E25DFE" w:rsidRDefault="0070699F" w:rsidP="0070699F">
      <w:pPr>
        <w:numPr>
          <w:ilvl w:val="0"/>
          <w:numId w:val="25"/>
        </w:numPr>
        <w:spacing w:after="0"/>
        <w:jc w:val="both"/>
        <w:rPr>
          <w:rFonts w:cstheme="minorHAnsi"/>
        </w:rPr>
      </w:pPr>
      <w:r w:rsidRPr="00E25DFE">
        <w:rPr>
          <w:rFonts w:cstheme="minorHAnsi"/>
        </w:rPr>
        <w:t>Sprawy sporne rozpatrywane będą przez właściwy rzeczowo sąd dla Zamawiającego.</w:t>
      </w:r>
    </w:p>
    <w:p w14:paraId="5F4F12DA" w14:textId="3FC67FB7" w:rsidR="0070699F" w:rsidRPr="00E25DFE" w:rsidRDefault="0070699F" w:rsidP="0070699F">
      <w:pPr>
        <w:numPr>
          <w:ilvl w:val="0"/>
          <w:numId w:val="25"/>
        </w:numPr>
        <w:spacing w:after="0"/>
        <w:jc w:val="both"/>
        <w:rPr>
          <w:rFonts w:cstheme="minorHAnsi"/>
        </w:rPr>
      </w:pPr>
      <w:r w:rsidRPr="00E25DFE">
        <w:rPr>
          <w:rFonts w:cstheme="minorHAnsi"/>
        </w:rPr>
        <w:t>Integralną część umowy stanowi Zapytanie Ofertowe wraz z załącznikami oraz oferta Wykonawcy.</w:t>
      </w:r>
    </w:p>
    <w:p w14:paraId="779319F9" w14:textId="77777777" w:rsidR="0070699F" w:rsidRPr="00E25DFE" w:rsidRDefault="0070699F" w:rsidP="0070699F">
      <w:pPr>
        <w:numPr>
          <w:ilvl w:val="0"/>
          <w:numId w:val="25"/>
        </w:numPr>
        <w:spacing w:after="0"/>
        <w:jc w:val="both"/>
        <w:rPr>
          <w:rFonts w:cstheme="minorHAnsi"/>
        </w:rPr>
      </w:pPr>
      <w:r w:rsidRPr="00E25DFE">
        <w:rPr>
          <w:rFonts w:cstheme="minorHAnsi"/>
        </w:rPr>
        <w:t>Postanowienia umowy są interpretowane na podstawie przepisów prawa polskiego.</w:t>
      </w:r>
    </w:p>
    <w:p w14:paraId="61584B0F" w14:textId="77777777" w:rsidR="0070699F" w:rsidRPr="00E25DFE" w:rsidRDefault="0070699F" w:rsidP="0070699F">
      <w:pPr>
        <w:numPr>
          <w:ilvl w:val="0"/>
          <w:numId w:val="25"/>
        </w:numPr>
        <w:spacing w:after="0"/>
        <w:jc w:val="both"/>
        <w:rPr>
          <w:rFonts w:cstheme="minorHAnsi"/>
        </w:rPr>
      </w:pPr>
      <w:r w:rsidRPr="00E25DFE">
        <w:rPr>
          <w:rFonts w:cstheme="minorHAnsi"/>
        </w:rPr>
        <w:t>Ilekroć pojęcie użyte jest w liczbie pojedynczej, dotyczy to również użytego pojęcia w liczbie mnogiej i odwrotnie chyba, że z określonego uregulowania wynika wyraźnie coś innego.</w:t>
      </w:r>
    </w:p>
    <w:p w14:paraId="134463FB" w14:textId="77777777" w:rsidR="0070699F" w:rsidRPr="00E25DFE" w:rsidRDefault="0070699F" w:rsidP="0070699F">
      <w:pPr>
        <w:numPr>
          <w:ilvl w:val="0"/>
          <w:numId w:val="25"/>
        </w:numPr>
        <w:spacing w:after="0"/>
        <w:jc w:val="both"/>
        <w:rPr>
          <w:rFonts w:cstheme="minorHAnsi"/>
        </w:rPr>
      </w:pPr>
      <w:r w:rsidRPr="00E25DFE">
        <w:rPr>
          <w:rFonts w:cstheme="minorHAnsi"/>
        </w:rPr>
        <w:t>Wszelkie dokumenty dostarczane drugiej stronie w trakcie realizacji umowy będą sporządzane w języku polskim.</w:t>
      </w:r>
    </w:p>
    <w:p w14:paraId="6FCB07EB" w14:textId="77777777" w:rsidR="0070699F" w:rsidRPr="00E25DFE" w:rsidRDefault="0070699F" w:rsidP="0070699F">
      <w:pPr>
        <w:numPr>
          <w:ilvl w:val="0"/>
          <w:numId w:val="25"/>
        </w:numPr>
        <w:spacing w:after="0"/>
        <w:jc w:val="both"/>
        <w:rPr>
          <w:rFonts w:cstheme="minorHAnsi"/>
        </w:rPr>
      </w:pPr>
      <w:r w:rsidRPr="00E25DFE">
        <w:rPr>
          <w:rFonts w:cstheme="minorHAnsi"/>
        </w:rPr>
        <w:t>Terminy określone w umowie w dniach, tygodniach i miesiącach odnoszą się do dni, tygodni i miesięcy kalendarzowych. Bieg i upływ terminu określane są zgodnie z przepisami Kodeksu cywilnego.</w:t>
      </w:r>
    </w:p>
    <w:p w14:paraId="5AFBA4AD" w14:textId="77777777" w:rsidR="0070699F" w:rsidRPr="00E25DFE" w:rsidRDefault="0070699F" w:rsidP="0070699F">
      <w:pPr>
        <w:numPr>
          <w:ilvl w:val="0"/>
          <w:numId w:val="25"/>
        </w:numPr>
        <w:spacing w:after="0"/>
        <w:jc w:val="both"/>
        <w:rPr>
          <w:rFonts w:cstheme="minorHAnsi"/>
        </w:rPr>
      </w:pPr>
      <w:r w:rsidRPr="00E25DFE">
        <w:rPr>
          <w:rFonts w:cstheme="minorHAnsi"/>
        </w:rPr>
        <w:t>W sprawach nieuregulowanych umową, mają zastosowanie przepisy Kodeksu cywilnego i inne powszechnie obowiązujące przepisy prawa.</w:t>
      </w:r>
    </w:p>
    <w:p w14:paraId="02E966AE" w14:textId="77777777" w:rsidR="0070699F" w:rsidRPr="00E25DFE" w:rsidRDefault="0070699F" w:rsidP="0070699F">
      <w:pPr>
        <w:numPr>
          <w:ilvl w:val="0"/>
          <w:numId w:val="25"/>
        </w:numPr>
        <w:spacing w:after="0"/>
        <w:jc w:val="both"/>
        <w:rPr>
          <w:rFonts w:cstheme="minorHAnsi"/>
        </w:rPr>
      </w:pPr>
      <w:r w:rsidRPr="00E25DFE">
        <w:rPr>
          <w:rFonts w:cstheme="minorHAnsi"/>
        </w:rPr>
        <w:t>Wykonawca oświadcza, że nie jest podmiotem, o którym mowa w art. 7 ustawy z dnia 13 kwietnia 2022 r. o szczególnych rozwiązaniach w zakresie przeciwdziałania wspieraniu agresji na Ukrainę oraz służących ochronie bezpieczeństwa narodowego (Dz. U. z 2022 r., poz. 835).</w:t>
      </w:r>
    </w:p>
    <w:p w14:paraId="4F14CEEB" w14:textId="4BA9677E" w:rsidR="0070699F" w:rsidRPr="00E25DFE" w:rsidRDefault="0070699F" w:rsidP="0070699F">
      <w:pPr>
        <w:numPr>
          <w:ilvl w:val="0"/>
          <w:numId w:val="25"/>
        </w:numPr>
        <w:spacing w:after="0"/>
        <w:jc w:val="both"/>
        <w:rPr>
          <w:rFonts w:cstheme="minorHAnsi"/>
        </w:rPr>
      </w:pPr>
      <w:r w:rsidRPr="00E25DFE">
        <w:rPr>
          <w:rFonts w:cstheme="minorHAnsi"/>
        </w:rPr>
        <w:t>Umowę sporządzono w trzech jednobrzmiących egzemplarzach, jeden dla Wykonawcy i dwa dla Zamawiającego.</w:t>
      </w:r>
    </w:p>
    <w:p w14:paraId="608171E5" w14:textId="60FB5ACC" w:rsidR="00AE2EA3" w:rsidRPr="00E25DFE" w:rsidRDefault="00AE2EA3" w:rsidP="00AE2EA3">
      <w:pPr>
        <w:jc w:val="both"/>
        <w:rPr>
          <w:rFonts w:cstheme="minorHAnsi"/>
        </w:rPr>
      </w:pPr>
    </w:p>
    <w:p w14:paraId="25D73793" w14:textId="53F52C1C" w:rsidR="00AE2EA3" w:rsidRPr="00E25DFE" w:rsidRDefault="00AE2EA3" w:rsidP="00AE2EA3">
      <w:pPr>
        <w:jc w:val="both"/>
        <w:rPr>
          <w:rFonts w:cstheme="minorHAnsi"/>
          <w:b/>
          <w:bCs/>
        </w:rPr>
      </w:pPr>
      <w:r w:rsidRPr="00E25DFE">
        <w:rPr>
          <w:rFonts w:cstheme="minorHAnsi"/>
          <w:b/>
          <w:bCs/>
        </w:rPr>
        <w:t xml:space="preserve">           Zamawiający                                                                                                           Wykonawca</w:t>
      </w:r>
    </w:p>
    <w:p w14:paraId="7FAA1A4A" w14:textId="77777777" w:rsidR="00AE2EA3" w:rsidRPr="00E25DFE" w:rsidRDefault="00AE2EA3" w:rsidP="00AE2EA3">
      <w:pPr>
        <w:jc w:val="both"/>
        <w:rPr>
          <w:rFonts w:cstheme="minorHAnsi"/>
          <w:b/>
          <w:bCs/>
        </w:rPr>
      </w:pPr>
    </w:p>
    <w:p w14:paraId="6E337FEE" w14:textId="2FD68691" w:rsidR="00AE2EA3" w:rsidRPr="00E25DFE" w:rsidRDefault="00AE2EA3" w:rsidP="00AE2EA3">
      <w:pPr>
        <w:rPr>
          <w:rFonts w:cstheme="minorHAnsi"/>
          <w:b/>
          <w:bCs/>
        </w:rPr>
      </w:pPr>
      <w:r w:rsidRPr="00E25DFE">
        <w:rPr>
          <w:rFonts w:cstheme="minorHAnsi"/>
          <w:b/>
          <w:bCs/>
        </w:rPr>
        <w:t>……………………………………..                                                                                   ……………………………………..</w:t>
      </w:r>
    </w:p>
    <w:p w14:paraId="05774541" w14:textId="48BFC233" w:rsidR="00F577D1" w:rsidRPr="00E25DFE" w:rsidRDefault="00F577D1" w:rsidP="00123F65">
      <w:pPr>
        <w:rPr>
          <w:rFonts w:cstheme="minorHAnsi"/>
          <w:b/>
          <w:bCs/>
        </w:rPr>
      </w:pPr>
    </w:p>
    <w:sectPr w:rsidR="00F577D1" w:rsidRPr="00E25D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3148" w14:textId="77777777" w:rsidR="00236483" w:rsidRDefault="00236483" w:rsidP="00AE2EA3">
      <w:pPr>
        <w:spacing w:after="0" w:line="240" w:lineRule="auto"/>
      </w:pPr>
      <w:r>
        <w:separator/>
      </w:r>
    </w:p>
  </w:endnote>
  <w:endnote w:type="continuationSeparator" w:id="0">
    <w:p w14:paraId="65BB7F4A" w14:textId="77777777" w:rsidR="00236483" w:rsidRDefault="00236483" w:rsidP="00AE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DCCB" w14:textId="77777777" w:rsidR="00236483" w:rsidRDefault="00236483" w:rsidP="00AE2EA3">
      <w:pPr>
        <w:spacing w:after="0" w:line="240" w:lineRule="auto"/>
      </w:pPr>
      <w:r>
        <w:separator/>
      </w:r>
    </w:p>
  </w:footnote>
  <w:footnote w:type="continuationSeparator" w:id="0">
    <w:p w14:paraId="3B8F64CE" w14:textId="77777777" w:rsidR="00236483" w:rsidRDefault="00236483" w:rsidP="00AE2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496"/>
    <w:multiLevelType w:val="multilevel"/>
    <w:tmpl w:val="C05E54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80396"/>
    <w:multiLevelType w:val="hybridMultilevel"/>
    <w:tmpl w:val="627A7D10"/>
    <w:lvl w:ilvl="0" w:tplc="4BB6E30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E0F81"/>
    <w:multiLevelType w:val="hybridMultilevel"/>
    <w:tmpl w:val="2668F0DC"/>
    <w:lvl w:ilvl="0" w:tplc="CFEAE708">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7B13FE"/>
    <w:multiLevelType w:val="hybridMultilevel"/>
    <w:tmpl w:val="3C226B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373A3A"/>
    <w:multiLevelType w:val="hybridMultilevel"/>
    <w:tmpl w:val="0F5A5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D288E"/>
    <w:multiLevelType w:val="hybridMultilevel"/>
    <w:tmpl w:val="1688E4E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46666"/>
    <w:multiLevelType w:val="hybridMultilevel"/>
    <w:tmpl w:val="46709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5B41F4"/>
    <w:multiLevelType w:val="multilevel"/>
    <w:tmpl w:val="D792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8B345E"/>
    <w:multiLevelType w:val="hybridMultilevel"/>
    <w:tmpl w:val="50A89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54388"/>
    <w:multiLevelType w:val="multilevel"/>
    <w:tmpl w:val="07606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5E75B1"/>
    <w:multiLevelType w:val="hybridMultilevel"/>
    <w:tmpl w:val="439E7D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BB32D6"/>
    <w:multiLevelType w:val="hybridMultilevel"/>
    <w:tmpl w:val="0D8E3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8834C7"/>
    <w:multiLevelType w:val="hybridMultilevel"/>
    <w:tmpl w:val="234ECC76"/>
    <w:lvl w:ilvl="0" w:tplc="836A1BF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A844A1"/>
    <w:multiLevelType w:val="hybridMultilevel"/>
    <w:tmpl w:val="439E7DB2"/>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3261F4"/>
    <w:multiLevelType w:val="hybridMultilevel"/>
    <w:tmpl w:val="90045674"/>
    <w:lvl w:ilvl="0" w:tplc="1DE6615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EB7744"/>
    <w:multiLevelType w:val="hybridMultilevel"/>
    <w:tmpl w:val="FE9EA58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65B37B9"/>
    <w:multiLevelType w:val="hybridMultilevel"/>
    <w:tmpl w:val="08CCC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622563"/>
    <w:multiLevelType w:val="multilevel"/>
    <w:tmpl w:val="1EE0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9265CB"/>
    <w:multiLevelType w:val="hybridMultilevel"/>
    <w:tmpl w:val="BF326F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BCC4FD3"/>
    <w:multiLevelType w:val="hybridMultilevel"/>
    <w:tmpl w:val="2EBAF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B3582E"/>
    <w:multiLevelType w:val="hybridMultilevel"/>
    <w:tmpl w:val="476AFA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4EA032E"/>
    <w:multiLevelType w:val="hybridMultilevel"/>
    <w:tmpl w:val="3C226BA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E03CFB"/>
    <w:multiLevelType w:val="hybridMultilevel"/>
    <w:tmpl w:val="6A7A6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521A79"/>
    <w:multiLevelType w:val="multilevel"/>
    <w:tmpl w:val="78387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F35754"/>
    <w:multiLevelType w:val="hybridMultilevel"/>
    <w:tmpl w:val="2EBAF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D5A37EA"/>
    <w:multiLevelType w:val="multilevel"/>
    <w:tmpl w:val="7AFA5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2838553">
    <w:abstractNumId w:val="6"/>
  </w:num>
  <w:num w:numId="2" w16cid:durableId="423301272">
    <w:abstractNumId w:val="16"/>
  </w:num>
  <w:num w:numId="3" w16cid:durableId="1211961578">
    <w:abstractNumId w:val="18"/>
  </w:num>
  <w:num w:numId="4" w16cid:durableId="1880514127">
    <w:abstractNumId w:val="8"/>
  </w:num>
  <w:num w:numId="5" w16cid:durableId="1882866136">
    <w:abstractNumId w:val="20"/>
  </w:num>
  <w:num w:numId="6" w16cid:durableId="929201304">
    <w:abstractNumId w:val="4"/>
  </w:num>
  <w:num w:numId="7" w16cid:durableId="1165046849">
    <w:abstractNumId w:val="19"/>
  </w:num>
  <w:num w:numId="8" w16cid:durableId="1830444486">
    <w:abstractNumId w:val="24"/>
  </w:num>
  <w:num w:numId="9" w16cid:durableId="1663967876">
    <w:abstractNumId w:val="21"/>
  </w:num>
  <w:num w:numId="10" w16cid:durableId="320890879">
    <w:abstractNumId w:val="17"/>
  </w:num>
  <w:num w:numId="11" w16cid:durableId="1579243446">
    <w:abstractNumId w:val="3"/>
  </w:num>
  <w:num w:numId="12" w16cid:durableId="558249913">
    <w:abstractNumId w:val="5"/>
  </w:num>
  <w:num w:numId="13" w16cid:durableId="506209021">
    <w:abstractNumId w:val="2"/>
  </w:num>
  <w:num w:numId="14" w16cid:durableId="593366203">
    <w:abstractNumId w:val="9"/>
    <w:lvlOverride w:ilvl="0">
      <w:lvl w:ilvl="0">
        <w:numFmt w:val="decimal"/>
        <w:lvlText w:val="%1."/>
        <w:lvlJc w:val="left"/>
      </w:lvl>
    </w:lvlOverride>
  </w:num>
  <w:num w:numId="15" w16cid:durableId="1147552381">
    <w:abstractNumId w:val="9"/>
    <w:lvlOverride w:ilvl="0">
      <w:lvl w:ilvl="0">
        <w:numFmt w:val="decimal"/>
        <w:lvlText w:val="%1."/>
        <w:lvlJc w:val="left"/>
      </w:lvl>
    </w:lvlOverride>
  </w:num>
  <w:num w:numId="16" w16cid:durableId="1573469643">
    <w:abstractNumId w:val="0"/>
    <w:lvlOverride w:ilvl="0">
      <w:lvl w:ilvl="0">
        <w:numFmt w:val="decimal"/>
        <w:lvlText w:val="%1."/>
        <w:lvlJc w:val="left"/>
      </w:lvl>
    </w:lvlOverride>
  </w:num>
  <w:num w:numId="17" w16cid:durableId="1764842499">
    <w:abstractNumId w:val="0"/>
    <w:lvlOverride w:ilvl="0">
      <w:lvl w:ilvl="0">
        <w:numFmt w:val="decimal"/>
        <w:lvlText w:val="%1."/>
        <w:lvlJc w:val="left"/>
      </w:lvl>
    </w:lvlOverride>
  </w:num>
  <w:num w:numId="18" w16cid:durableId="1267156342">
    <w:abstractNumId w:val="0"/>
    <w:lvlOverride w:ilvl="0">
      <w:lvl w:ilvl="0">
        <w:numFmt w:val="decimal"/>
        <w:lvlText w:val="%1."/>
        <w:lvlJc w:val="left"/>
      </w:lvl>
    </w:lvlOverride>
  </w:num>
  <w:num w:numId="19" w16cid:durableId="1892693589">
    <w:abstractNumId w:val="0"/>
    <w:lvlOverride w:ilvl="0">
      <w:lvl w:ilvl="0">
        <w:numFmt w:val="decimal"/>
        <w:lvlText w:val="%1."/>
        <w:lvlJc w:val="left"/>
      </w:lvl>
    </w:lvlOverride>
  </w:num>
  <w:num w:numId="20" w16cid:durableId="1815636961">
    <w:abstractNumId w:val="22"/>
  </w:num>
  <w:num w:numId="21" w16cid:durableId="1520663081">
    <w:abstractNumId w:val="15"/>
  </w:num>
  <w:num w:numId="22" w16cid:durableId="192571792">
    <w:abstractNumId w:val="25"/>
  </w:num>
  <w:num w:numId="23" w16cid:durableId="1378354774">
    <w:abstractNumId w:val="11"/>
  </w:num>
  <w:num w:numId="24" w16cid:durableId="2112049225">
    <w:abstractNumId w:val="13"/>
  </w:num>
  <w:num w:numId="25" w16cid:durableId="532183674">
    <w:abstractNumId w:val="7"/>
  </w:num>
  <w:num w:numId="26" w16cid:durableId="539710538">
    <w:abstractNumId w:val="14"/>
  </w:num>
  <w:num w:numId="27" w16cid:durableId="1320426233">
    <w:abstractNumId w:val="1"/>
  </w:num>
  <w:num w:numId="28" w16cid:durableId="1554075662">
    <w:abstractNumId w:val="12"/>
  </w:num>
  <w:num w:numId="29" w16cid:durableId="1889955717">
    <w:abstractNumId w:val="10"/>
  </w:num>
  <w:num w:numId="30" w16cid:durableId="897976545">
    <w:abstractNumId w:val="23"/>
    <w:lvlOverride w:ilvl="0">
      <w:lvl w:ilvl="0">
        <w:numFmt w:val="decimal"/>
        <w:lvlText w:val="%1."/>
        <w:lvlJc w:val="left"/>
      </w:lvl>
    </w:lvlOverride>
  </w:num>
  <w:num w:numId="31" w16cid:durableId="1925453626">
    <w:abstractNumId w:val="23"/>
    <w:lvlOverride w:ilvl="0">
      <w:lvl w:ilvl="0">
        <w:numFmt w:val="decimal"/>
        <w:lvlText w:val="%1."/>
        <w:lvlJc w:val="left"/>
      </w:lvl>
    </w:lvlOverride>
  </w:num>
  <w:num w:numId="32" w16cid:durableId="2098406550">
    <w:abstractNumId w:val="23"/>
    <w:lvlOverride w:ilvl="0">
      <w:lvl w:ilvl="0">
        <w:numFmt w:val="decimal"/>
        <w:lvlText w:val="%1."/>
        <w:lvlJc w:val="left"/>
      </w:lvl>
    </w:lvlOverride>
  </w:num>
  <w:num w:numId="33" w16cid:durableId="1727871841">
    <w:abstractNumId w:val="2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65"/>
    <w:rsid w:val="00084388"/>
    <w:rsid w:val="00104BD8"/>
    <w:rsid w:val="0012266B"/>
    <w:rsid w:val="00123F65"/>
    <w:rsid w:val="001A3C58"/>
    <w:rsid w:val="00210584"/>
    <w:rsid w:val="00236483"/>
    <w:rsid w:val="002B7B6C"/>
    <w:rsid w:val="002D5653"/>
    <w:rsid w:val="003561F0"/>
    <w:rsid w:val="00391BE7"/>
    <w:rsid w:val="004269C7"/>
    <w:rsid w:val="005010F9"/>
    <w:rsid w:val="00520F90"/>
    <w:rsid w:val="006E3161"/>
    <w:rsid w:val="0070699F"/>
    <w:rsid w:val="00730529"/>
    <w:rsid w:val="00822CAF"/>
    <w:rsid w:val="00823A91"/>
    <w:rsid w:val="008518BB"/>
    <w:rsid w:val="008711D5"/>
    <w:rsid w:val="00933191"/>
    <w:rsid w:val="00976B97"/>
    <w:rsid w:val="00A45056"/>
    <w:rsid w:val="00AE2EA3"/>
    <w:rsid w:val="00C53703"/>
    <w:rsid w:val="00D12D6F"/>
    <w:rsid w:val="00D27FFA"/>
    <w:rsid w:val="00DC0E9C"/>
    <w:rsid w:val="00E25DFE"/>
    <w:rsid w:val="00F024D5"/>
    <w:rsid w:val="00F577D1"/>
    <w:rsid w:val="00FA2768"/>
    <w:rsid w:val="00FE2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F19A"/>
  <w15:chartTrackingRefBased/>
  <w15:docId w15:val="{C98F7F22-BA55-4BD3-927C-3AB94153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normalny tekst,Akapit z list¹,Numerowanie,2 heading,A_wyliczenie,K-P_odwolanie,Akapit z listą5,maz_wyliczenie,opis dzialania,CW_Lista,List Paragraph1,Normalny PDST,lp1,Preambuła,HŁ_Bullet1,Akapit z listą BS,Dot pt"/>
    <w:basedOn w:val="Normalny"/>
    <w:link w:val="AkapitzlistZnak"/>
    <w:uiPriority w:val="34"/>
    <w:qFormat/>
    <w:rsid w:val="00976B97"/>
    <w:pPr>
      <w:ind w:left="720"/>
      <w:contextualSpacing/>
    </w:pPr>
  </w:style>
  <w:style w:type="paragraph" w:styleId="Tekstprzypisukocowego">
    <w:name w:val="endnote text"/>
    <w:basedOn w:val="Normalny"/>
    <w:link w:val="TekstprzypisukocowegoZnak"/>
    <w:uiPriority w:val="99"/>
    <w:semiHidden/>
    <w:unhideWhenUsed/>
    <w:rsid w:val="00AE2E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2EA3"/>
    <w:rPr>
      <w:sz w:val="20"/>
      <w:szCs w:val="20"/>
    </w:rPr>
  </w:style>
  <w:style w:type="character" w:styleId="Odwoanieprzypisukocowego">
    <w:name w:val="endnote reference"/>
    <w:basedOn w:val="Domylnaczcionkaakapitu"/>
    <w:uiPriority w:val="99"/>
    <w:semiHidden/>
    <w:unhideWhenUsed/>
    <w:rsid w:val="00AE2EA3"/>
    <w:rPr>
      <w:vertAlign w:val="superscript"/>
    </w:rPr>
  </w:style>
  <w:style w:type="character" w:customStyle="1" w:styleId="AkapitzlistZnak">
    <w:name w:val="Akapit z listą Znak"/>
    <w:aliases w:val="L1 Znak,List Paragraph Znak,normalny tekst Znak,Akapit z list¹ Znak,Numerowanie Znak,2 heading Znak,A_wyliczenie Znak,K-P_odwolanie Znak,Akapit z listą5 Znak,maz_wyliczenie Znak,opis dzialania Znak,CW_Lista Znak,List Paragraph1 Znak"/>
    <w:link w:val="Akapitzlist"/>
    <w:uiPriority w:val="34"/>
    <w:qFormat/>
    <w:locked/>
    <w:rsid w:val="002D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2409</Words>
  <Characters>14458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dc:creator>
  <cp:keywords/>
  <dc:description/>
  <cp:lastModifiedBy>K A</cp:lastModifiedBy>
  <cp:revision>6</cp:revision>
  <cp:lastPrinted>2022-05-16T06:50:00Z</cp:lastPrinted>
  <dcterms:created xsi:type="dcterms:W3CDTF">2022-05-12T10:59:00Z</dcterms:created>
  <dcterms:modified xsi:type="dcterms:W3CDTF">2022-05-16T09:09:00Z</dcterms:modified>
</cp:coreProperties>
</file>